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u w:val="single"/>
          <w:lang w:val="en-US" w:eastAsia="zh-CN"/>
        </w:rPr>
      </w:pPr>
      <w:r>
        <w:rPr>
          <w:rFonts w:hint="eastAsia" w:ascii="宋体" w:hAnsi="宋体" w:cs="宋体"/>
          <w:b/>
          <w:bCs/>
          <w:sz w:val="28"/>
          <w:szCs w:val="28"/>
          <w:lang w:eastAsia="zh-CN"/>
        </w:rPr>
        <w:t>复习课</w:t>
      </w:r>
      <w:r>
        <w:rPr>
          <w:rFonts w:hint="eastAsia" w:ascii="宋体" w:hAnsi="宋体" w:cs="宋体"/>
          <w:b/>
          <w:bCs/>
          <w:sz w:val="28"/>
          <w:szCs w:val="28"/>
        </w:rPr>
        <w:t xml:space="preserve">  </w:t>
      </w:r>
      <w:r>
        <w:rPr>
          <w:rFonts w:hint="eastAsia" w:ascii="宋体" w:hAnsi="宋体" w:cs="宋体"/>
          <w:b/>
          <w:bCs/>
          <w:sz w:val="28"/>
          <w:szCs w:val="28"/>
          <w:lang w:eastAsia="zh-CN"/>
        </w:rPr>
        <w:t>两次世界大战作业设计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921" w:type="dxa"/>
            <w:vAlign w:val="center"/>
          </w:tcPr>
          <w:p>
            <w:pPr>
              <w:jc w:val="both"/>
              <w:rPr>
                <w:rFonts w:hint="eastAsia" w:ascii="宋体" w:hAnsi="宋体"/>
                <w:b/>
                <w:sz w:val="24"/>
                <w:lang w:val="en-US" w:eastAsia="zh-CN"/>
              </w:rPr>
            </w:pPr>
          </w:p>
          <w:p>
            <w:pPr>
              <w:numPr>
                <w:ilvl w:val="0"/>
                <w:numId w:val="1"/>
              </w:numPr>
              <w:jc w:val="center"/>
              <w:rPr>
                <w:rFonts w:hint="eastAsia" w:ascii="宋体" w:hAnsi="宋体"/>
                <w:b/>
                <w:sz w:val="24"/>
                <w:lang w:val="en-US" w:eastAsia="zh-CN"/>
              </w:rPr>
            </w:pPr>
            <w:r>
              <w:rPr>
                <w:rFonts w:hint="eastAsia" w:ascii="宋体" w:hAnsi="宋体"/>
                <w:b/>
                <w:sz w:val="24"/>
                <w:lang w:val="en-US" w:eastAsia="zh-CN"/>
              </w:rPr>
              <w:t>课前预习作业</w:t>
            </w:r>
          </w:p>
          <w:p>
            <w:pPr>
              <w:numPr>
                <w:numId w:val="0"/>
              </w:numPr>
              <w:jc w:val="both"/>
              <w:rPr>
                <w:rFonts w:ascii="宋体" w:hAnsi="宋体"/>
                <w:b/>
                <w:sz w:val="24"/>
              </w:rPr>
            </w:pPr>
            <w:r>
              <w:rPr>
                <w:rFonts w:hint="eastAsia" w:ascii="宋体" w:hAnsi="宋体"/>
                <w:b/>
                <w:sz w:val="24"/>
                <w:lang w:val="en-US" w:eastAsia="zh-CN"/>
              </w:rPr>
              <w:t>1.</w:t>
            </w:r>
            <w:r>
              <w:rPr>
                <w:rFonts w:hint="eastAsia" w:ascii="宋体" w:hAnsi="宋体"/>
                <w:b/>
                <w:sz w:val="24"/>
                <w:lang w:eastAsia="zh-CN"/>
              </w:rPr>
              <w:t>课前预习作业内容</w:t>
            </w:r>
          </w:p>
        </w:tc>
        <w:tc>
          <w:tcPr>
            <w:tcW w:w="7007" w:type="dxa"/>
            <w:vAlign w:val="center"/>
          </w:tcPr>
          <w:p>
            <w:pPr>
              <w:rPr>
                <w:rFonts w:hint="eastAsia" w:ascii="宋体" w:hAnsi="宋体"/>
                <w:sz w:val="24"/>
              </w:rPr>
            </w:pPr>
            <w:r>
              <w:rPr>
                <w:rFonts w:hint="eastAsia" w:ascii="宋体" w:hAnsi="宋体"/>
                <w:sz w:val="24"/>
              </w:rPr>
              <w:t>1、了解第一次世界大战中三国同盟、三国协约，萨拉热窝事件，凡尔登战役和第二次世界大战的主要战场、《联合国际宣言》，开罗会议、雅尔塔会议、波茨坦会议等历史史实。</w:t>
            </w:r>
          </w:p>
          <w:p>
            <w:pPr>
              <w:rPr>
                <w:rFonts w:hint="eastAsia" w:ascii="宋体" w:hAnsi="宋体"/>
                <w:sz w:val="24"/>
              </w:rPr>
            </w:pPr>
            <w:r>
              <w:rPr>
                <w:rFonts w:hint="eastAsia" w:ascii="宋体" w:hAnsi="宋体"/>
                <w:sz w:val="24"/>
              </w:rPr>
              <w:t>2、通过材料分析第一次世界大战爆发的原因和给人类带来的巨大灾难以及第二次世界大战中世界人民反法西斯战争的艰巨性和胜利的原因。</w:t>
            </w:r>
          </w:p>
          <w:p>
            <w:pPr>
              <w:rPr>
                <w:rFonts w:hint="eastAsia" w:ascii="宋体" w:hAnsi="宋体"/>
                <w:sz w:val="24"/>
              </w:rPr>
            </w:pPr>
            <w:r>
              <w:rPr>
                <w:rFonts w:hint="eastAsia" w:ascii="宋体" w:hAnsi="宋体"/>
                <w:sz w:val="24"/>
              </w:rPr>
              <w:t>3、根据时间轴，了解第一次世界大战和第二次世界大战的基本进程，建立两次世界大战的时空观念。</w:t>
            </w:r>
          </w:p>
          <w:p>
            <w:pPr>
              <w:rPr>
                <w:rFonts w:ascii="宋体" w:hAnsi="宋体"/>
                <w:sz w:val="24"/>
              </w:rPr>
            </w:pPr>
            <w:r>
              <w:rPr>
                <w:rFonts w:hint="eastAsia" w:ascii="宋体" w:hAnsi="宋体"/>
                <w:sz w:val="24"/>
              </w:rPr>
              <w:t>4、通过了解两次世界大战对人类文明的破坏和战争的残酷性，认识到和平的可贵。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21" w:type="dxa"/>
            <w:vAlign w:val="center"/>
          </w:tcPr>
          <w:p>
            <w:pPr>
              <w:jc w:val="center"/>
              <w:rPr>
                <w:rFonts w:hint="eastAsia" w:ascii="宋体" w:hAnsi="宋体" w:eastAsia="宋体"/>
                <w:b/>
                <w:sz w:val="24"/>
                <w:lang w:eastAsia="zh-CN"/>
              </w:rPr>
            </w:pPr>
            <w:r>
              <w:rPr>
                <w:rFonts w:hint="eastAsia" w:ascii="宋体" w:hAnsi="宋体"/>
                <w:b/>
                <w:sz w:val="24"/>
                <w:lang w:val="en-US" w:eastAsia="zh-CN"/>
              </w:rPr>
              <w:t>2.</w:t>
            </w:r>
            <w:r>
              <w:rPr>
                <w:rFonts w:hint="eastAsia" w:ascii="宋体" w:hAnsi="宋体"/>
                <w:b/>
                <w:sz w:val="24"/>
                <w:lang w:eastAsia="zh-CN"/>
              </w:rPr>
              <w:t>设计目的</w:t>
            </w:r>
          </w:p>
        </w:tc>
        <w:tc>
          <w:tcPr>
            <w:tcW w:w="7007" w:type="dxa"/>
            <w:vAlign w:val="center"/>
          </w:tcPr>
          <w:p>
            <w:pPr>
              <w:jc w:val="left"/>
              <w:rPr>
                <w:rFonts w:hint="eastAsia" w:ascii="宋体" w:hAnsi="宋体" w:eastAsia="宋体"/>
                <w:sz w:val="24"/>
                <w:lang w:eastAsia="zh-CN"/>
              </w:rPr>
            </w:pPr>
            <w:r>
              <w:rPr>
                <w:rFonts w:hint="eastAsia" w:ascii="宋体" w:hAnsi="宋体"/>
                <w:sz w:val="24"/>
                <w:lang w:eastAsia="zh-CN"/>
              </w:rPr>
              <w:t>整体把握本课内容，培养预习习惯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28" w:type="dxa"/>
            <w:gridSpan w:val="2"/>
            <w:vAlign w:val="center"/>
          </w:tcPr>
          <w:p>
            <w:pPr>
              <w:jc w:val="left"/>
              <w:rPr>
                <w:rFonts w:hint="eastAsia" w:ascii="宋体" w:hAnsi="宋体" w:eastAsia="宋体"/>
                <w:b/>
                <w:bCs/>
                <w:sz w:val="24"/>
                <w:lang w:eastAsia="zh-CN"/>
              </w:rPr>
            </w:pPr>
            <w:r>
              <w:rPr>
                <w:rFonts w:hint="eastAsia" w:ascii="宋体" w:hAnsi="宋体"/>
                <w:b/>
                <w:bCs/>
                <w:sz w:val="24"/>
                <w:lang w:val="en-US" w:eastAsia="zh-CN"/>
              </w:rPr>
              <w:t>3.</w:t>
            </w:r>
            <w:r>
              <w:rPr>
                <w:rFonts w:hint="eastAsia" w:ascii="宋体" w:hAnsi="宋体"/>
                <w:b/>
                <w:bCs/>
                <w:sz w:val="24"/>
                <w:lang w:eastAsia="zh-CN"/>
              </w:rPr>
              <w:t>作业评价、通过画时间轴检测</w:t>
            </w:r>
          </w:p>
          <w:p>
            <w:pPr>
              <w:numPr>
                <w:ilvl w:val="0"/>
                <w:numId w:val="0"/>
              </w:numPr>
              <w:jc w:val="left"/>
            </w:pPr>
            <w:r>
              <w:rPr>
                <w:sz w:val="21"/>
              </w:rPr>
              <mc:AlternateContent>
                <mc:Choice Requires="wps">
                  <w:drawing>
                    <wp:anchor distT="0" distB="0" distL="114300" distR="114300" simplePos="0" relativeHeight="251663360" behindDoc="0" locked="0" layoutInCell="1" allowOverlap="1">
                      <wp:simplePos x="0" y="0"/>
                      <wp:positionH relativeFrom="column">
                        <wp:posOffset>3551555</wp:posOffset>
                      </wp:positionH>
                      <wp:positionV relativeFrom="paragraph">
                        <wp:posOffset>83185</wp:posOffset>
                      </wp:positionV>
                      <wp:extent cx="635" cy="57150"/>
                      <wp:effectExtent l="4445" t="0" r="13970" b="0"/>
                      <wp:wrapNone/>
                      <wp:docPr id="1" name="直线 6"/>
                      <wp:cNvGraphicFramePr/>
                      <a:graphic xmlns:a="http://schemas.openxmlformats.org/drawingml/2006/main">
                        <a:graphicData uri="http://schemas.microsoft.com/office/word/2010/wordprocessingShape">
                          <wps:wsp>
                            <wps:cNvCnPr/>
                            <wps:spPr>
                              <a:xfrm flipV="1">
                                <a:off x="0" y="0"/>
                                <a:ext cx="635" cy="57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279.65pt;margin-top:6.55pt;height:4.5pt;width:0.05pt;z-index:251663360;mso-width-relative:page;mso-height-relative:page;" filled="f" stroked="t" coordsize="21600,21600" o:gfxdata="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mLMzTWAAAACQEAAA8AAAAAAAAAAQAgAAAAIgAAAGRycy9kb3ducmV2LnhtbFBLAQIUABQAAAAI&#10;AIdO4kByp1Kj7wEAAOUDAAAOAAAAAAAAAAEAIAAAACUBAABkcnMvZTJvRG9jLnhtbFBLBQYAAAAA&#10;BgAGAFkBAACG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2580005</wp:posOffset>
                      </wp:positionH>
                      <wp:positionV relativeFrom="paragraph">
                        <wp:posOffset>92710</wp:posOffset>
                      </wp:positionV>
                      <wp:extent cx="635" cy="57150"/>
                      <wp:effectExtent l="4445" t="0" r="13970" b="0"/>
                      <wp:wrapNone/>
                      <wp:docPr id="3" name="直线 5"/>
                      <wp:cNvGraphicFramePr/>
                      <a:graphic xmlns:a="http://schemas.openxmlformats.org/drawingml/2006/main">
                        <a:graphicData uri="http://schemas.microsoft.com/office/word/2010/wordprocessingShape">
                          <wps:wsp>
                            <wps:cNvCnPr/>
                            <wps:spPr>
                              <a:xfrm flipV="1">
                                <a:off x="0" y="0"/>
                                <a:ext cx="635" cy="57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203.15pt;margin-top:7.3pt;height:4.5pt;width:0.05pt;z-index:251662336;mso-width-relative:page;mso-height-relative:page;" filled="f" stroked="t" coordsize="21600,21600" o:gfxdata="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5ORoDVAAAACQEAAA8AAAAAAAAAAQAgAAAAIgAAAGRycy9kb3ducmV2LnhtbFBLAQIUABQAAAAI&#10;AIdO4kDt3Y7f8AEAAOUDAAAOAAAAAAAAAAEAIAAAACQBAABkcnMvZTJvRG9jLnhtbFBLBQYAAAAA&#10;BgAGAFkBAACG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1036955</wp:posOffset>
                      </wp:positionH>
                      <wp:positionV relativeFrom="paragraph">
                        <wp:posOffset>83185</wp:posOffset>
                      </wp:positionV>
                      <wp:extent cx="635" cy="57150"/>
                      <wp:effectExtent l="4445" t="0" r="13970" b="0"/>
                      <wp:wrapNone/>
                      <wp:docPr id="10" name="直线 4"/>
                      <wp:cNvGraphicFramePr/>
                      <a:graphic xmlns:a="http://schemas.openxmlformats.org/drawingml/2006/main">
                        <a:graphicData uri="http://schemas.microsoft.com/office/word/2010/wordprocessingShape">
                          <wps:wsp>
                            <wps:cNvCnPr/>
                            <wps:spPr>
                              <a:xfrm flipV="1">
                                <a:off x="0" y="0"/>
                                <a:ext cx="635" cy="57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1.65pt;margin-top:6.55pt;height:4.5pt;width:0.05pt;z-index:251661312;mso-width-relative:page;mso-height-relative:page;" filled="f" stroked="t" coordsize="21600,21600" o:gfxdata="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CBDVAAAACQEAAA8AAAAAAAAAAQAgAAAAIgAAAGRycy9kb3ducmV2LnhtbFBLAQIUABQAAAAI&#10;AIdO4kAk/XMX8AEAAOYDAAAOAAAAAAAAAAEAIAAAACQBAABkcnMvZTJvRG9jLnhtbFBLBQYAAAAA&#10;BgAGAFkBAACG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303530</wp:posOffset>
                      </wp:positionH>
                      <wp:positionV relativeFrom="paragraph">
                        <wp:posOffset>83185</wp:posOffset>
                      </wp:positionV>
                      <wp:extent cx="635" cy="57150"/>
                      <wp:effectExtent l="4445" t="0" r="13970" b="0"/>
                      <wp:wrapNone/>
                      <wp:docPr id="16" name="直线 3"/>
                      <wp:cNvGraphicFramePr/>
                      <a:graphic xmlns:a="http://schemas.openxmlformats.org/drawingml/2006/main">
                        <a:graphicData uri="http://schemas.microsoft.com/office/word/2010/wordprocessingShape">
                          <wps:wsp>
                            <wps:cNvCnPr/>
                            <wps:spPr>
                              <a:xfrm flipV="1">
                                <a:off x="1203960" y="7086600"/>
                                <a:ext cx="635" cy="57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23.9pt;margin-top:6.55pt;height:4.5pt;width:0.05pt;z-index:251660288;mso-width-relative:page;mso-height-relative:page;" filled="f" stroked="t" coordsize="21600,21600" o:gfxdata="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2kXrdUAAAAHAQAADwAAAAAAAAABACAAAAAiAAAAZHJzL2Rvd25yZXYu&#10;eG1sUEsBAhQAFAAAAAgAh07iQEv5yHP+AQAA8gMAAA4AAAAAAAAAAQAgAAAAJAEAAGRycy9lMm9E&#10;b2MueG1sUEsFBgAAAAAGAAYAWQEAAJQ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141605</wp:posOffset>
                      </wp:positionV>
                      <wp:extent cx="4324350" cy="9525"/>
                      <wp:effectExtent l="0" t="48895" r="0" b="55880"/>
                      <wp:wrapNone/>
                      <wp:docPr id="17" name="直线 2"/>
                      <wp:cNvGraphicFramePr/>
                      <a:graphic xmlns:a="http://schemas.openxmlformats.org/drawingml/2006/main">
                        <a:graphicData uri="http://schemas.microsoft.com/office/word/2010/wordprocessingShape">
                          <wps:wsp>
                            <wps:cNvCnPr/>
                            <wps:spPr>
                              <a:xfrm flipV="1">
                                <a:off x="965835" y="7640320"/>
                                <a:ext cx="4324350"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 o:spid="_x0000_s1026" o:spt="20" style="position:absolute;left:0pt;flip:y;margin-left:5.15pt;margin-top:11.15pt;height:0.75pt;width:340.5pt;z-index:251659264;mso-width-relative:page;mso-height-relative:page;" filled="f" stroked="t" coordsize="21600,21600" o:gfxdata="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LN/XVAAAACAEAAA8AAAAAAAAAAQAgAAAAIgAAAGRycy9kb3du&#10;cmV2LnhtbFBLAQIUABQAAAAIAIdO4kAhuKc/AgIAAPUDAAAOAAAAAAAAAAEAIAAAACQBAABkcnMv&#10;ZTJvRG9jLnhtbFBLBQYAAAAABgAGAFkBAACYBQAAAAA=&#10;">
                      <v:fill on="f" focussize="0,0"/>
                      <v:stroke color="#000000" joinstyle="round" endarrow="open"/>
                      <v:imagedata o:title=""/>
                      <o:lock v:ext="edit" aspectratio="f"/>
                    </v:line>
                  </w:pict>
                </mc:Fallback>
              </mc:AlternateContent>
            </w:r>
          </w:p>
          <w:p>
            <w:pPr>
              <w:numPr>
                <w:ilvl w:val="0"/>
                <w:numId w:val="0"/>
              </w:numPr>
              <w:jc w:val="left"/>
              <w:rPr>
                <w:rFonts w:hint="default" w:eastAsia="宋体"/>
                <w:lang w:val="en-US" w:eastAsia="zh-CN"/>
              </w:rPr>
            </w:pPr>
            <w:r>
              <w:rPr>
                <w:rFonts w:hint="eastAsia"/>
                <w:lang w:val="en-US" w:eastAsia="zh-CN"/>
              </w:rPr>
              <w:t xml:space="preserve">        </w:t>
            </w:r>
          </w:p>
          <w:p>
            <w:pPr>
              <w:numPr>
                <w:numId w:val="0"/>
              </w:numPr>
              <w:jc w:val="left"/>
              <w:rPr>
                <w:rFonts w:hint="default" w:ascii="宋体" w:hAnsi="宋体"/>
                <w:b/>
                <w:bCs/>
                <w:sz w:val="24"/>
                <w:lang w:val="en-US" w:eastAsia="zh-CN"/>
              </w:rPr>
            </w:pPr>
            <w:r>
              <w:rPr>
                <w:rFonts w:hint="eastAsia" w:ascii="宋体" w:hAnsi="宋体"/>
                <w:b/>
                <w:bCs/>
                <w:sz w:val="24"/>
                <w:lang w:eastAsia="zh-CN"/>
              </w:rPr>
              <w:t>二、课中作业</w:t>
            </w:r>
          </w:p>
          <w:p>
            <w:pPr>
              <w:numPr>
                <w:ilvl w:val="0"/>
                <w:numId w:val="0"/>
              </w:numPr>
              <w:jc w:val="left"/>
              <w:rPr>
                <w:rFonts w:hint="default" w:eastAsia="宋体"/>
                <w:lang w:val="en-US" w:eastAsia="zh-CN"/>
              </w:rPr>
            </w:pPr>
            <w:r>
              <w:rPr>
                <w:rFonts w:hint="eastAsia"/>
                <w:lang w:val="en-US" w:eastAsia="zh-CN"/>
              </w:rPr>
              <w:t>1.填写表格</w:t>
            </w:r>
          </w:p>
          <w:p>
            <w:pPr>
              <w:numPr>
                <w:ilvl w:val="0"/>
                <w:numId w:val="0"/>
              </w:numPr>
              <w:jc w:val="left"/>
              <w:rPr>
                <w:rFonts w:hint="eastAsia" w:eastAsia="宋体"/>
                <w:lang w:eastAsia="zh-CN"/>
              </w:rPr>
            </w:pPr>
            <w:r>
              <w:drawing>
                <wp:inline distT="0" distB="0" distL="114300" distR="114300">
                  <wp:extent cx="5504180" cy="3423920"/>
                  <wp:effectExtent l="0" t="0" r="127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5504180" cy="3423920"/>
                          </a:xfrm>
                          <a:prstGeom prst="rect">
                            <a:avLst/>
                          </a:prstGeom>
                          <a:noFill/>
                          <a:ln>
                            <a:noFill/>
                          </a:ln>
                        </pic:spPr>
                      </pic:pic>
                    </a:graphicData>
                  </a:graphic>
                </wp:inline>
              </w:drawing>
            </w:r>
          </w:p>
          <w:p>
            <w:pPr>
              <w:numPr>
                <w:ilvl w:val="0"/>
                <w:numId w:val="2"/>
              </w:numPr>
              <w:jc w:val="left"/>
              <w:rPr>
                <w:rFonts w:hint="eastAsia"/>
                <w:lang w:val="en-US" w:eastAsia="zh-CN"/>
              </w:rPr>
            </w:pPr>
            <w:r>
              <w:rPr>
                <w:rFonts w:hint="eastAsia"/>
                <w:lang w:val="en-US" w:eastAsia="zh-CN"/>
              </w:rPr>
              <w:t>根据图片定位三国同盟和三国协约，掌握其地理位置</w:t>
            </w:r>
          </w:p>
          <w:p>
            <w:pPr>
              <w:numPr>
                <w:ilvl w:val="0"/>
                <w:numId w:val="0"/>
              </w:numPr>
              <w:jc w:val="left"/>
            </w:pPr>
            <w:r>
              <w:drawing>
                <wp:inline distT="0" distB="0" distL="114300" distR="114300">
                  <wp:extent cx="3074670" cy="1683385"/>
                  <wp:effectExtent l="0" t="0" r="11430" b="1206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074670" cy="1683385"/>
                          </a:xfrm>
                          <a:prstGeom prst="rect">
                            <a:avLst/>
                          </a:prstGeom>
                          <a:noFill/>
                          <a:ln>
                            <a:noFill/>
                          </a:ln>
                        </pic:spPr>
                      </pic:pic>
                    </a:graphicData>
                  </a:graphic>
                </wp:inline>
              </w:drawing>
            </w:r>
          </w:p>
          <w:p>
            <w:pPr>
              <w:numPr>
                <w:ilvl w:val="0"/>
                <w:numId w:val="0"/>
              </w:numPr>
              <w:jc w:val="left"/>
              <w:rPr>
                <w:rFonts w:hint="default" w:eastAsia="宋体"/>
                <w:lang w:val="en-US" w:eastAsia="zh-CN"/>
              </w:rPr>
            </w:pPr>
            <w:r>
              <w:rPr>
                <w:rFonts w:hint="eastAsia"/>
                <w:lang w:val="en-US" w:eastAsia="zh-CN"/>
              </w:rPr>
              <w:t>3.掌握两次世界大战的进程。</w:t>
            </w:r>
            <w:r>
              <w:drawing>
                <wp:inline distT="0" distB="0" distL="114300" distR="114300">
                  <wp:extent cx="4671695" cy="525780"/>
                  <wp:effectExtent l="0" t="0" r="14605"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4671695" cy="525780"/>
                          </a:xfrm>
                          <a:prstGeom prst="rect">
                            <a:avLst/>
                          </a:prstGeom>
                          <a:noFill/>
                          <a:ln>
                            <a:noFill/>
                          </a:ln>
                        </pic:spPr>
                      </pic:pic>
                    </a:graphicData>
                  </a:graphic>
                </wp:inline>
              </w:drawing>
            </w:r>
          </w:p>
          <w:p>
            <w:pPr>
              <w:numPr>
                <w:ilvl w:val="0"/>
                <w:numId w:val="0"/>
              </w:numPr>
              <w:jc w:val="left"/>
            </w:pPr>
            <w:r>
              <w:drawing>
                <wp:inline distT="0" distB="0" distL="114300" distR="114300">
                  <wp:extent cx="4297045" cy="866775"/>
                  <wp:effectExtent l="0" t="0" r="825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4297045" cy="866775"/>
                          </a:xfrm>
                          <a:prstGeom prst="rect">
                            <a:avLst/>
                          </a:prstGeom>
                          <a:noFill/>
                          <a:ln>
                            <a:noFill/>
                          </a:ln>
                        </pic:spPr>
                      </pic:pic>
                    </a:graphicData>
                  </a:graphic>
                </wp:inline>
              </w:drawing>
            </w:r>
          </w:p>
          <w:p>
            <w:pPr>
              <w:numPr>
                <w:ilvl w:val="0"/>
                <w:numId w:val="0"/>
              </w:numPr>
              <w:jc w:val="left"/>
              <w:rPr>
                <w:rFonts w:hint="eastAsia" w:eastAsia="宋体"/>
                <w:lang w:eastAsia="zh-CN"/>
              </w:rPr>
            </w:pPr>
            <w:r>
              <w:rPr>
                <w:rFonts w:hint="eastAsia"/>
                <w:lang w:val="en-US" w:eastAsia="zh-CN"/>
              </w:rPr>
              <w:t>4.</w:t>
            </w:r>
            <w:r>
              <w:rPr>
                <w:rFonts w:hint="eastAsia"/>
                <w:lang w:eastAsia="zh-CN"/>
              </w:rPr>
              <w:t>快问快答</w:t>
            </w:r>
          </w:p>
          <w:p>
            <w:pPr>
              <w:numPr>
                <w:ilvl w:val="0"/>
                <w:numId w:val="0"/>
              </w:numPr>
              <w:jc w:val="left"/>
              <w:rPr>
                <w:rFonts w:hint="eastAsia"/>
              </w:rPr>
            </w:pPr>
            <w:r>
              <w:rPr>
                <w:rFonts w:hint="eastAsia"/>
              </w:rPr>
              <w:t xml:space="preserve">一战的转折点： </w:t>
            </w:r>
          </w:p>
          <w:p>
            <w:pPr>
              <w:numPr>
                <w:ilvl w:val="0"/>
                <w:numId w:val="0"/>
              </w:numPr>
              <w:jc w:val="left"/>
              <w:rPr>
                <w:rFonts w:hint="eastAsia"/>
              </w:rPr>
            </w:pPr>
            <w:r>
              <w:rPr>
                <w:rFonts w:hint="eastAsia"/>
              </w:rPr>
              <w:t>一战后形成的世界格局是：</w:t>
            </w:r>
          </w:p>
          <w:p>
            <w:pPr>
              <w:numPr>
                <w:ilvl w:val="0"/>
                <w:numId w:val="0"/>
              </w:numPr>
              <w:jc w:val="left"/>
              <w:rPr>
                <w:rFonts w:hint="eastAsia"/>
              </w:rPr>
            </w:pPr>
            <w:r>
              <w:rPr>
                <w:rFonts w:hint="eastAsia"/>
              </w:rPr>
              <w:t>打破了德军不可战胜的神话的战役：</w:t>
            </w:r>
          </w:p>
          <w:p>
            <w:pPr>
              <w:numPr>
                <w:ilvl w:val="0"/>
                <w:numId w:val="0"/>
              </w:numPr>
              <w:jc w:val="left"/>
              <w:rPr>
                <w:rFonts w:hint="eastAsia"/>
              </w:rPr>
            </w:pPr>
            <w:r>
              <w:rPr>
                <w:rFonts w:hint="eastAsia"/>
              </w:rPr>
              <w:t>二战规模进一步扩大的标志：</w:t>
            </w:r>
          </w:p>
          <w:p>
            <w:pPr>
              <w:numPr>
                <w:ilvl w:val="0"/>
                <w:numId w:val="0"/>
              </w:numPr>
              <w:jc w:val="left"/>
              <w:rPr>
                <w:rFonts w:hint="eastAsia"/>
              </w:rPr>
            </w:pPr>
            <w:r>
              <w:rPr>
                <w:rFonts w:hint="eastAsia"/>
              </w:rPr>
              <w:t>二战的转折点：</w:t>
            </w:r>
          </w:p>
          <w:p>
            <w:pPr>
              <w:numPr>
                <w:ilvl w:val="0"/>
                <w:numId w:val="0"/>
              </w:numPr>
              <w:jc w:val="left"/>
              <w:rPr>
                <w:rFonts w:hint="eastAsia"/>
              </w:rPr>
            </w:pPr>
            <w:r>
              <w:rPr>
                <w:rFonts w:hint="eastAsia"/>
              </w:rPr>
              <w:t>开辟了欧洲第二战场的战役：</w:t>
            </w:r>
          </w:p>
          <w:p>
            <w:pPr>
              <w:numPr>
                <w:ilvl w:val="0"/>
                <w:numId w:val="0"/>
              </w:numPr>
              <w:jc w:val="left"/>
              <w:rPr>
                <w:rFonts w:hint="eastAsia"/>
              </w:rPr>
            </w:pPr>
            <w:r>
              <w:rPr>
                <w:rFonts w:hint="eastAsia"/>
              </w:rPr>
              <w:t>帝国主义国家之间非正义的掠夺战争：</w:t>
            </w:r>
          </w:p>
          <w:p>
            <w:pPr>
              <w:numPr>
                <w:ilvl w:val="0"/>
                <w:numId w:val="0"/>
              </w:numPr>
              <w:jc w:val="left"/>
              <w:rPr>
                <w:rFonts w:hint="eastAsia"/>
              </w:rPr>
            </w:pPr>
            <w:r>
              <w:rPr>
                <w:rFonts w:hint="eastAsia"/>
              </w:rPr>
              <w:t>人类历史上规模最大、损失最惨重的一次战争：</w:t>
            </w:r>
          </w:p>
          <w:p>
            <w:pPr>
              <w:numPr>
                <w:ilvl w:val="0"/>
                <w:numId w:val="0"/>
              </w:numPr>
              <w:jc w:val="left"/>
              <w:rPr>
                <w:rFonts w:hint="default" w:eastAsia="宋体"/>
                <w:lang w:val="en-US" w:eastAsia="zh-CN"/>
              </w:rPr>
            </w:pPr>
            <w:r>
              <w:rPr>
                <w:rFonts w:hint="eastAsia"/>
                <w:lang w:val="en-US" w:eastAsia="zh-CN"/>
              </w:rPr>
              <w:t>5.设计意图和评价方式：通过多种检测方式，增强学生兴趣同时，加深对两次世界大战知识点的理解。</w:t>
            </w:r>
          </w:p>
          <w:p>
            <w:pPr>
              <w:numPr>
                <w:ilvl w:val="0"/>
                <w:numId w:val="0"/>
              </w:numPr>
              <w:jc w:val="left"/>
              <w:rPr>
                <w:rFonts w:hint="eastAsia" w:ascii="宋体" w:hAnsi="宋体"/>
                <w:b/>
                <w:bCs/>
                <w:sz w:val="24"/>
                <w:lang w:eastAsia="zh-CN"/>
              </w:rPr>
            </w:pPr>
            <w:r>
              <w:rPr>
                <w:rFonts w:hint="eastAsia" w:ascii="宋体" w:hAnsi="宋体"/>
                <w:b/>
                <w:bCs/>
                <w:sz w:val="24"/>
                <w:lang w:eastAsia="zh-CN"/>
              </w:rPr>
              <w:t>三、课后作业设计</w:t>
            </w:r>
          </w:p>
          <w:p>
            <w:pPr>
              <w:numPr>
                <w:ilvl w:val="0"/>
                <w:numId w:val="0"/>
              </w:numPr>
              <w:jc w:val="left"/>
              <w:rPr>
                <w:rFonts w:hint="default"/>
                <w:lang w:val="en-US" w:eastAsia="zh-CN"/>
              </w:rPr>
            </w:pPr>
            <w:r>
              <w:rPr>
                <w:rFonts w:hint="eastAsia"/>
                <w:lang w:val="en-US" w:eastAsia="zh-CN"/>
              </w:rPr>
              <w:t>基础知识</w:t>
            </w:r>
          </w:p>
          <w:p>
            <w:pPr>
              <w:numPr>
                <w:ilvl w:val="0"/>
                <w:numId w:val="0"/>
              </w:numPr>
              <w:jc w:val="left"/>
              <w:rPr>
                <w:rFonts w:hint="default"/>
                <w:lang w:val="en-US" w:eastAsia="zh-CN"/>
              </w:rPr>
            </w:pPr>
            <w:r>
              <w:rPr>
                <w:rFonts w:hint="default"/>
                <w:lang w:val="en-US" w:eastAsia="zh-CN"/>
              </w:rPr>
              <w:t>1．在第二次世界大战中，不同社会制度的国家为了正义事业而协同作战，逐渐扭转了战争的形势，标志着世界反法西斯同盟形成的事件是（　　）</w:t>
            </w:r>
          </w:p>
          <w:p>
            <w:pPr>
              <w:numPr>
                <w:ilvl w:val="0"/>
                <w:numId w:val="0"/>
              </w:numPr>
              <w:jc w:val="left"/>
              <w:rPr>
                <w:rFonts w:hint="default"/>
                <w:lang w:val="en-US" w:eastAsia="zh-CN"/>
              </w:rPr>
            </w:pPr>
            <w:r>
              <w:rPr>
                <w:rFonts w:hint="default"/>
                <w:lang w:val="en-US" w:eastAsia="zh-CN"/>
              </w:rPr>
              <w:t>A．美英盟军诺曼底登陆               B．斯大林格勒保卫战</w:t>
            </w:r>
          </w:p>
          <w:p>
            <w:pPr>
              <w:numPr>
                <w:ilvl w:val="0"/>
                <w:numId w:val="0"/>
              </w:numPr>
              <w:jc w:val="left"/>
              <w:rPr>
                <w:rFonts w:hint="default"/>
                <w:lang w:val="en-US" w:eastAsia="zh-CN"/>
              </w:rPr>
            </w:pPr>
            <w:r>
              <w:rPr>
                <w:rFonts w:hint="default"/>
                <w:lang w:val="en-US" w:eastAsia="zh-CN"/>
              </w:rPr>
              <w:t>C．《联合国家宣言》签署             D．雅尔塔会议的召开</w:t>
            </w:r>
          </w:p>
          <w:p>
            <w:pPr>
              <w:numPr>
                <w:ilvl w:val="0"/>
                <w:numId w:val="0"/>
              </w:numPr>
              <w:jc w:val="left"/>
              <w:rPr>
                <w:rFonts w:hint="default"/>
                <w:lang w:val="en-US" w:eastAsia="zh-CN"/>
              </w:rPr>
            </w:pPr>
            <w:r>
              <w:rPr>
                <w:rFonts w:hint="default"/>
                <w:lang w:val="en-US" w:eastAsia="zh-CN"/>
              </w:rPr>
              <w:t>2．中、英、苏、美等大国认为法西斯“攻击一方，就是攻击我们全体”。该认识的产生得益于（　　）</w:t>
            </w:r>
          </w:p>
          <w:p>
            <w:pPr>
              <w:numPr>
                <w:ilvl w:val="0"/>
                <w:numId w:val="0"/>
              </w:numPr>
              <w:jc w:val="left"/>
              <w:rPr>
                <w:rFonts w:hint="default"/>
                <w:lang w:val="en-US" w:eastAsia="zh-CN"/>
              </w:rPr>
            </w:pPr>
            <w:r>
              <w:rPr>
                <w:rFonts w:hint="default"/>
                <w:lang w:val="en-US" w:eastAsia="zh-CN"/>
              </w:rPr>
              <w:t>A．德国对法国宣战                   B．《波茨坦公告》的发表</w:t>
            </w:r>
          </w:p>
          <w:p>
            <w:pPr>
              <w:numPr>
                <w:ilvl w:val="0"/>
                <w:numId w:val="0"/>
              </w:numPr>
              <w:jc w:val="left"/>
              <w:rPr>
                <w:rFonts w:hint="default"/>
                <w:lang w:val="en-US" w:eastAsia="zh-CN"/>
              </w:rPr>
            </w:pPr>
            <w:r>
              <w:rPr>
                <w:rFonts w:hint="default"/>
                <w:lang w:val="en-US" w:eastAsia="zh-CN"/>
              </w:rPr>
              <w:t>C．美英诺曼底登陆                   D．《联合国家宣言》签署</w:t>
            </w:r>
          </w:p>
          <w:p>
            <w:pPr>
              <w:numPr>
                <w:ilvl w:val="0"/>
                <w:numId w:val="0"/>
              </w:numPr>
              <w:jc w:val="left"/>
              <w:rPr>
                <w:rFonts w:hint="default"/>
                <w:lang w:val="en-US" w:eastAsia="zh-CN"/>
              </w:rPr>
            </w:pPr>
            <w:r>
              <w:rPr>
                <w:rFonts w:hint="default"/>
                <w:lang w:val="en-US" w:eastAsia="zh-CN"/>
              </w:rPr>
              <w:t>3.帕尔默在《现代世界史》中写道：“1914 年，欧洲陷入一场令人备受折磨的致命战争。战争消耗掉欧洲大量的财富，夺去数以万计欧洲年轻人的生命。”作者认为这场战争（　　）</w:t>
            </w:r>
          </w:p>
          <w:p>
            <w:pPr>
              <w:numPr>
                <w:ilvl w:val="0"/>
                <w:numId w:val="0"/>
              </w:numPr>
              <w:jc w:val="left"/>
              <w:rPr>
                <w:rFonts w:hint="default"/>
                <w:lang w:val="en-US" w:eastAsia="zh-CN"/>
              </w:rPr>
            </w:pPr>
            <w:r>
              <w:rPr>
                <w:rFonts w:hint="default"/>
                <w:lang w:val="en-US" w:eastAsia="zh-CN"/>
              </w:rPr>
              <w:t>A．促进亚非拉民族觉醒               B．目的是进一步瓜分世界</w:t>
            </w:r>
          </w:p>
          <w:p>
            <w:pPr>
              <w:numPr>
                <w:ilvl w:val="0"/>
                <w:numId w:val="0"/>
              </w:numPr>
              <w:jc w:val="left"/>
              <w:rPr>
                <w:rFonts w:hint="default"/>
                <w:lang w:val="en-US" w:eastAsia="zh-CN"/>
              </w:rPr>
            </w:pPr>
            <w:r>
              <w:rPr>
                <w:rFonts w:hint="default"/>
                <w:lang w:val="en-US" w:eastAsia="zh-CN"/>
              </w:rPr>
              <w:t>C．引发世界性经济危机               D．给欧洲带来了巨大灾难</w:t>
            </w:r>
          </w:p>
          <w:p>
            <w:pPr>
              <w:numPr>
                <w:ilvl w:val="0"/>
                <w:numId w:val="0"/>
              </w:numPr>
              <w:jc w:val="left"/>
              <w:rPr>
                <w:rFonts w:hint="eastAsia"/>
              </w:rPr>
            </w:pPr>
            <w:r>
              <w:rPr>
                <w:rFonts w:hint="eastAsia"/>
              </w:rPr>
              <w:t>(2019泸州)4.历史概念图是一种空间网络结构图，可以把隐性知识显性化，也可以把碎片知识系统化。“第二次世界大战”的概念支架图如下，图中括号处应该是（　　）</w:t>
            </w:r>
          </w:p>
          <w:p>
            <w:pPr>
              <w:numPr>
                <w:ilvl w:val="0"/>
                <w:numId w:val="0"/>
              </w:numPr>
              <w:jc w:val="left"/>
              <w:rPr>
                <w:rFonts w:hint="eastAsia"/>
              </w:rPr>
            </w:pPr>
            <w:r>
              <w:rPr>
                <w:rFonts w:ascii="宋体" w:hAnsi="宋体" w:eastAsia="宋体" w:cs="宋体"/>
                <w:sz w:val="24"/>
                <w:szCs w:val="24"/>
              </w:rPr>
              <w:drawing>
                <wp:inline distT="0" distB="0" distL="114300" distR="114300">
                  <wp:extent cx="3105150" cy="1114425"/>
                  <wp:effectExtent l="0" t="0" r="0" b="952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11"/>
                          <a:stretch>
                            <a:fillRect/>
                          </a:stretch>
                        </pic:blipFill>
                        <pic:spPr>
                          <a:xfrm>
                            <a:off x="0" y="0"/>
                            <a:ext cx="3105150" cy="1114425"/>
                          </a:xfrm>
                          <a:prstGeom prst="rect">
                            <a:avLst/>
                          </a:prstGeom>
                          <a:noFill/>
                          <a:ln w="9525">
                            <a:noFill/>
                          </a:ln>
                        </pic:spPr>
                      </pic:pic>
                    </a:graphicData>
                  </a:graphic>
                </wp:inline>
              </w:drawing>
            </w:r>
          </w:p>
          <w:p>
            <w:pPr>
              <w:numPr>
                <w:ilvl w:val="0"/>
                <w:numId w:val="0"/>
              </w:numPr>
              <w:jc w:val="left"/>
              <w:rPr>
                <w:rFonts w:hint="eastAsia"/>
              </w:rPr>
            </w:pPr>
            <w:r>
              <w:rPr>
                <w:rFonts w:hint="eastAsia"/>
              </w:rPr>
              <w:t>A. 开辟欧洲第二战场</w:t>
            </w:r>
            <w:r>
              <w:rPr>
                <w:rFonts w:hint="eastAsia"/>
              </w:rPr>
              <w:tab/>
            </w:r>
            <w:r>
              <w:rPr>
                <w:rFonts w:hint="eastAsia"/>
              </w:rPr>
              <w:t>B. 发表《开罗宣言》</w:t>
            </w:r>
          </w:p>
          <w:p>
            <w:pPr>
              <w:numPr>
                <w:ilvl w:val="0"/>
                <w:numId w:val="0"/>
              </w:numPr>
              <w:jc w:val="left"/>
              <w:rPr>
                <w:rFonts w:hint="eastAsia"/>
              </w:rPr>
            </w:pPr>
            <w:r>
              <w:rPr>
                <w:rFonts w:hint="eastAsia"/>
              </w:rPr>
              <w:t>C. 发表《波茨坦公告》      D. 签署《联合国家宣言》</w:t>
            </w:r>
          </w:p>
          <w:p>
            <w:pPr>
              <w:numPr>
                <w:ilvl w:val="0"/>
                <w:numId w:val="0"/>
              </w:numPr>
              <w:jc w:val="left"/>
              <w:rPr>
                <w:rFonts w:hint="eastAsia" w:eastAsia="宋体"/>
                <w:lang w:eastAsia="zh-CN"/>
              </w:rPr>
            </w:pPr>
            <w:r>
              <w:rPr>
                <w:rFonts w:hint="eastAsia"/>
                <w:lang w:eastAsia="zh-CN"/>
              </w:rPr>
              <w:t>难度提升</w:t>
            </w:r>
          </w:p>
          <w:p>
            <w:pPr>
              <w:numPr>
                <w:ilvl w:val="0"/>
                <w:numId w:val="0"/>
              </w:numPr>
              <w:jc w:val="left"/>
              <w:rPr>
                <w:rFonts w:hint="eastAsia"/>
              </w:rPr>
            </w:pPr>
            <w:r>
              <w:rPr>
                <w:rFonts w:hint="eastAsia"/>
                <w:lang w:val="en-US" w:eastAsia="zh-CN"/>
              </w:rPr>
              <w:t>5.</w:t>
            </w:r>
            <w:r>
              <w:rPr>
                <w:rFonts w:hint="eastAsia"/>
              </w:rPr>
              <w:t>根据下列材料，分析第二次世界大战爆发的原因。</w:t>
            </w:r>
          </w:p>
          <w:p>
            <w:pPr>
              <w:numPr>
                <w:ilvl w:val="0"/>
                <w:numId w:val="0"/>
              </w:numPr>
              <w:jc w:val="left"/>
              <w:rPr>
                <w:rFonts w:hint="eastAsia"/>
              </w:rPr>
            </w:pPr>
            <w:r>
              <w:rPr>
                <w:rFonts w:hint="eastAsia"/>
              </w:rPr>
              <w:t>材料一 总的来看，两次世界大战的原因，都是市场经济运行过程中的矛盾和运行故障造成的……当关税战、倾销战、货币战和伴随商业角逐的外交战仍不足以达到预期目的时，个别国家很可能不惜军事冒险，因此战争不可避免。                             ——高德步《世界经济通史·下》</w:t>
            </w:r>
          </w:p>
          <w:p>
            <w:pPr>
              <w:numPr>
                <w:ilvl w:val="0"/>
                <w:numId w:val="0"/>
              </w:numPr>
              <w:jc w:val="left"/>
              <w:rPr>
                <w:rFonts w:hint="eastAsia"/>
              </w:rPr>
            </w:pPr>
            <w:r>
              <w:rPr>
                <w:rFonts w:hint="eastAsia"/>
              </w:rPr>
              <w:t xml:space="preserve">材料二  如果德国认为1919年的和约不公平，那么它将会找到对战胜国进行报复的手段。                    </w:t>
            </w:r>
            <w:r>
              <w:rPr>
                <w:rFonts w:hint="eastAsia"/>
                <w:lang w:val="en-US" w:eastAsia="zh-CN"/>
              </w:rPr>
              <w:t xml:space="preserve">            </w:t>
            </w:r>
            <w:r>
              <w:rPr>
                <w:rFonts w:hint="eastAsia"/>
              </w:rPr>
              <w:t xml:space="preserve"> ——英国首相劳合·乔治</w:t>
            </w:r>
          </w:p>
          <w:p>
            <w:pPr>
              <w:numPr>
                <w:ilvl w:val="0"/>
                <w:numId w:val="0"/>
              </w:numPr>
              <w:jc w:val="left"/>
              <w:rPr>
                <w:rFonts w:hint="eastAsia"/>
              </w:rPr>
            </w:pPr>
            <w:r>
              <w:rPr>
                <w:rFonts w:hint="eastAsia"/>
              </w:rPr>
              <w:t>材料三  20世纪20年代后期是繁荣、稳定与和解的几年；20世纪30年代则是萧条、危机和战争的10年……德国和日本的新领导人决意修改第一次世界大战的领土和约……                           ——斯塔夫里·阿诺斯《全球通史》</w:t>
            </w:r>
          </w:p>
          <w:p>
            <w:pPr>
              <w:numPr>
                <w:ilvl w:val="0"/>
                <w:numId w:val="3"/>
              </w:numPr>
              <w:jc w:val="left"/>
              <w:rPr>
                <w:rFonts w:hint="eastAsia"/>
                <w:lang w:val="en-US" w:eastAsia="zh-CN"/>
              </w:rPr>
            </w:pPr>
            <w:r>
              <w:rPr>
                <w:rFonts w:hint="eastAsia"/>
                <w:lang w:val="en-US" w:eastAsia="zh-CN"/>
              </w:rPr>
              <w:t>根据以下材料，分析两次世界大战胜利的影响。</w:t>
            </w:r>
          </w:p>
          <w:p>
            <w:pPr>
              <w:numPr>
                <w:ilvl w:val="0"/>
                <w:numId w:val="0"/>
              </w:numPr>
              <w:jc w:val="left"/>
              <w:rPr>
                <w:rFonts w:hint="default"/>
                <w:lang w:val="en-US" w:eastAsia="zh-CN"/>
              </w:rPr>
            </w:pPr>
            <w:r>
              <w:rPr>
                <w:rFonts w:hint="default"/>
                <w:lang w:val="en-US" w:eastAsia="zh-CN"/>
              </w:rPr>
              <w:t>材料一  两次世界大战情况统计表</w:t>
            </w:r>
          </w:p>
          <w:p>
            <w:pPr>
              <w:numPr>
                <w:ilvl w:val="0"/>
                <w:numId w:val="0"/>
              </w:numPr>
              <w:jc w:val="left"/>
            </w:pPr>
            <w:r>
              <w:drawing>
                <wp:inline distT="0" distB="0" distL="114300" distR="114300">
                  <wp:extent cx="4669155" cy="855345"/>
                  <wp:effectExtent l="0" t="0" r="1714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4669155" cy="855345"/>
                          </a:xfrm>
                          <a:prstGeom prst="rect">
                            <a:avLst/>
                          </a:prstGeom>
                          <a:noFill/>
                          <a:ln>
                            <a:noFill/>
                          </a:ln>
                        </pic:spPr>
                      </pic:pic>
                    </a:graphicData>
                  </a:graphic>
                </wp:inline>
              </w:drawing>
            </w:r>
          </w:p>
          <w:p>
            <w:pPr>
              <w:numPr>
                <w:ilvl w:val="0"/>
                <w:numId w:val="0"/>
              </w:numPr>
              <w:jc w:val="left"/>
              <w:rPr>
                <w:rFonts w:hint="default"/>
                <w:lang w:val="en-US" w:eastAsia="zh-CN"/>
              </w:rPr>
            </w:pPr>
            <w:r>
              <w:rPr>
                <w:rFonts w:hint="default"/>
                <w:lang w:val="en-US" w:eastAsia="zh-CN"/>
              </w:rPr>
              <w:t>材料二  ……而占又极大地削弱了殖民主义国家的实力，战后亚非拉地区民族解放运动空前高涨，世界殖民体系迅速瓦解，一系列系民族国家出现在世界政治舞台上。                         ——摘编自高中教材《20世纪的战争与和平》</w:t>
            </w:r>
          </w:p>
          <w:p>
            <w:pPr>
              <w:numPr>
                <w:ilvl w:val="0"/>
                <w:numId w:val="0"/>
              </w:numPr>
              <w:jc w:val="left"/>
              <w:rPr>
                <w:rFonts w:hint="default"/>
                <w:lang w:val="en-US" w:eastAsia="zh-CN"/>
              </w:rPr>
            </w:pPr>
            <w:r>
              <w:rPr>
                <w:rFonts w:hint="default"/>
                <w:lang w:val="en-US" w:eastAsia="zh-CN"/>
              </w:rPr>
              <w:t xml:space="preserve">材料三  第一次世界大战，进一步推动了世界整体化进程。许多科技成就在战后纷纷投入在民用生产，战争期间投入实战的飞机在战后便广泛用于蓬勃发展的航空事业。    </w:t>
            </w:r>
          </w:p>
          <w:p>
            <w:pPr>
              <w:numPr>
                <w:ilvl w:val="0"/>
                <w:numId w:val="0"/>
              </w:numPr>
              <w:ind w:firstLine="2940" w:firstLineChars="1400"/>
              <w:jc w:val="left"/>
              <w:rPr>
                <w:rFonts w:hint="default"/>
                <w:lang w:val="en-US" w:eastAsia="zh-CN"/>
              </w:rPr>
            </w:pPr>
            <w:r>
              <w:rPr>
                <w:rFonts w:hint="default"/>
                <w:lang w:val="en-US" w:eastAsia="zh-CN"/>
              </w:rPr>
              <w:t xml:space="preserve">  ——摘自华师版教材第8课《第一次世界大战的进程及结果》</w:t>
            </w:r>
          </w:p>
          <w:p>
            <w:pPr>
              <w:numPr>
                <w:ilvl w:val="0"/>
                <w:numId w:val="0"/>
              </w:numPr>
              <w:jc w:val="left"/>
              <w:rPr>
                <w:rFonts w:hint="eastAsia"/>
                <w:b/>
                <w:bCs/>
                <w:lang w:val="en-US" w:eastAsia="zh-CN"/>
              </w:rPr>
            </w:pPr>
            <w:r>
              <w:rPr>
                <w:rFonts w:hint="eastAsia"/>
                <w:b/>
                <w:bCs/>
                <w:lang w:val="en-US" w:eastAsia="zh-CN"/>
              </w:rPr>
              <w:t>四、</w:t>
            </w:r>
            <w:bookmarkStart w:id="0" w:name="_GoBack"/>
            <w:bookmarkEnd w:id="0"/>
            <w:r>
              <w:rPr>
                <w:rFonts w:hint="eastAsia"/>
                <w:b/>
                <w:bCs/>
                <w:lang w:val="en-US" w:eastAsia="zh-CN"/>
              </w:rPr>
              <w:t>方法指导</w:t>
            </w:r>
          </w:p>
          <w:p>
            <w:pPr>
              <w:numPr>
                <w:ilvl w:val="0"/>
                <w:numId w:val="0"/>
              </w:numPr>
              <w:jc w:val="left"/>
              <w:rPr>
                <w:rFonts w:hint="eastAsia"/>
                <w:b w:val="0"/>
                <w:bCs w:val="0"/>
                <w:lang w:val="en-US" w:eastAsia="zh-CN"/>
              </w:rPr>
            </w:pPr>
            <w:r>
              <w:rPr>
                <w:rFonts w:hint="eastAsia"/>
                <w:b w:val="0"/>
                <w:bCs w:val="0"/>
                <w:lang w:val="en-US" w:eastAsia="zh-CN"/>
              </w:rPr>
              <w:t>选择题答题方法：</w:t>
            </w:r>
          </w:p>
          <w:p>
            <w:pPr>
              <w:numPr>
                <w:ilvl w:val="0"/>
                <w:numId w:val="0"/>
              </w:numPr>
              <w:jc w:val="left"/>
              <w:rPr>
                <w:rFonts w:hint="eastAsia"/>
                <w:b w:val="0"/>
                <w:bCs w:val="0"/>
                <w:lang w:val="en-US" w:eastAsia="zh-CN"/>
              </w:rPr>
            </w:pPr>
            <w:r>
              <w:rPr>
                <w:rFonts w:hint="eastAsia"/>
                <w:b w:val="0"/>
                <w:bCs w:val="0"/>
                <w:lang w:val="en-US" w:eastAsia="zh-CN"/>
              </w:rPr>
              <w:t>1、审（文字多可看句号或者分号，提炼信息、审时空、审出处、明主题）</w:t>
            </w:r>
          </w:p>
          <w:p>
            <w:pPr>
              <w:numPr>
                <w:ilvl w:val="0"/>
                <w:numId w:val="0"/>
              </w:numPr>
              <w:jc w:val="left"/>
              <w:rPr>
                <w:rFonts w:hint="eastAsia"/>
                <w:b w:val="0"/>
                <w:bCs w:val="0"/>
                <w:lang w:val="en-US" w:eastAsia="zh-CN"/>
              </w:rPr>
            </w:pPr>
            <w:r>
              <w:rPr>
                <w:rFonts w:hint="eastAsia"/>
                <w:b w:val="0"/>
                <w:bCs w:val="0"/>
                <w:lang w:val="en-US" w:eastAsia="zh-CN"/>
              </w:rPr>
              <w:t>2、划（对象&lt;一般是括号前的词语：如原因，意义，反映了，错误的等&gt;</w:t>
            </w:r>
          </w:p>
          <w:p>
            <w:pPr>
              <w:numPr>
                <w:ilvl w:val="0"/>
                <w:numId w:val="0"/>
              </w:numPr>
              <w:jc w:val="left"/>
              <w:rPr>
                <w:rFonts w:hint="eastAsia"/>
                <w:b w:val="0"/>
                <w:bCs w:val="0"/>
                <w:lang w:val="en-US" w:eastAsia="zh-CN"/>
              </w:rPr>
            </w:pPr>
            <w:r>
              <w:rPr>
                <w:rFonts w:hint="eastAsia"/>
                <w:b w:val="0"/>
                <w:bCs w:val="0"/>
                <w:lang w:val="en-US" w:eastAsia="zh-CN"/>
              </w:rPr>
              <w:t xml:space="preserve">        关键信息&lt;知识点，考什么，答题关键&gt;）</w:t>
            </w:r>
          </w:p>
          <w:p>
            <w:pPr>
              <w:numPr>
                <w:ilvl w:val="0"/>
                <w:numId w:val="4"/>
              </w:numPr>
              <w:ind w:left="0" w:leftChars="0" w:firstLine="0" w:firstLineChars="0"/>
              <w:jc w:val="left"/>
              <w:rPr>
                <w:rFonts w:hint="eastAsia"/>
                <w:b w:val="0"/>
                <w:bCs w:val="0"/>
                <w:lang w:val="en-US" w:eastAsia="zh-CN"/>
              </w:rPr>
            </w:pPr>
            <w:r>
              <w:rPr>
                <w:rFonts w:hint="eastAsia"/>
                <w:b w:val="0"/>
                <w:bCs w:val="0"/>
                <w:lang w:val="en-US" w:eastAsia="zh-CN"/>
              </w:rPr>
              <w:t>选</w:t>
            </w:r>
          </w:p>
          <w:p>
            <w:pPr>
              <w:numPr>
                <w:ilvl w:val="0"/>
                <w:numId w:val="0"/>
              </w:numPr>
              <w:ind w:leftChars="0"/>
              <w:jc w:val="left"/>
              <w:rPr>
                <w:rFonts w:hint="default"/>
                <w:b w:val="0"/>
                <w:bCs w:val="0"/>
                <w:lang w:val="en-US" w:eastAsia="zh-CN"/>
              </w:rPr>
            </w:pPr>
            <w:r>
              <w:rPr>
                <w:rFonts w:hint="default"/>
                <w:b w:val="0"/>
                <w:bCs w:val="0"/>
                <w:lang w:val="en-US" w:eastAsia="zh-CN"/>
              </w:rPr>
              <w:t>材料题答题方法：</w:t>
            </w:r>
          </w:p>
          <w:p>
            <w:pPr>
              <w:numPr>
                <w:ilvl w:val="0"/>
                <w:numId w:val="0"/>
              </w:numPr>
              <w:ind w:leftChars="0"/>
              <w:jc w:val="left"/>
              <w:rPr>
                <w:rFonts w:hint="default"/>
                <w:b w:val="0"/>
                <w:bCs w:val="0"/>
                <w:lang w:val="en-US" w:eastAsia="zh-CN"/>
              </w:rPr>
            </w:pPr>
            <w:r>
              <w:rPr>
                <w:rFonts w:hint="default"/>
                <w:b w:val="0"/>
                <w:bCs w:val="0"/>
                <w:lang w:val="en-US" w:eastAsia="zh-CN"/>
              </w:rPr>
              <w:t>1、看 题目：问什么，有几问</w:t>
            </w:r>
            <w:r>
              <w:rPr>
                <w:rFonts w:hint="eastAsia"/>
                <w:b w:val="0"/>
                <w:bCs w:val="0"/>
                <w:lang w:val="en-US" w:eastAsia="zh-CN"/>
              </w:rPr>
              <w:t>。</w:t>
            </w:r>
          </w:p>
          <w:p>
            <w:pPr>
              <w:numPr>
                <w:ilvl w:val="0"/>
                <w:numId w:val="0"/>
              </w:numPr>
              <w:ind w:leftChars="0"/>
              <w:jc w:val="left"/>
              <w:rPr>
                <w:rFonts w:hint="default"/>
                <w:b w:val="0"/>
                <w:bCs w:val="0"/>
                <w:lang w:val="en-US" w:eastAsia="zh-CN"/>
              </w:rPr>
            </w:pPr>
            <w:r>
              <w:rPr>
                <w:rFonts w:hint="default"/>
                <w:b w:val="0"/>
                <w:bCs w:val="0"/>
                <w:lang w:val="en-US" w:eastAsia="zh-CN"/>
              </w:rPr>
              <w:t xml:space="preserve">              答案来源&lt;根据材料或所学知识或根据材料并结合所学知识&gt;</w:t>
            </w:r>
          </w:p>
          <w:p>
            <w:pPr>
              <w:numPr>
                <w:ilvl w:val="0"/>
                <w:numId w:val="0"/>
              </w:numPr>
              <w:ind w:leftChars="0"/>
              <w:jc w:val="left"/>
              <w:rPr>
                <w:rFonts w:hint="default"/>
                <w:b w:val="0"/>
                <w:bCs w:val="0"/>
                <w:lang w:val="en-US" w:eastAsia="zh-CN"/>
              </w:rPr>
            </w:pPr>
            <w:r>
              <w:rPr>
                <w:rFonts w:hint="default"/>
                <w:b w:val="0"/>
                <w:bCs w:val="0"/>
                <w:lang w:val="en-US" w:eastAsia="zh-CN"/>
              </w:rPr>
              <w:t xml:space="preserve">                                  材料      书上       书上+材料  </w:t>
            </w:r>
          </w:p>
          <w:p>
            <w:pPr>
              <w:numPr>
                <w:ilvl w:val="0"/>
                <w:numId w:val="0"/>
              </w:numPr>
              <w:ind w:leftChars="0"/>
              <w:jc w:val="left"/>
              <w:rPr>
                <w:rFonts w:hint="default"/>
                <w:b w:val="0"/>
                <w:bCs w:val="0"/>
                <w:lang w:val="en-US" w:eastAsia="zh-CN"/>
              </w:rPr>
            </w:pPr>
            <w:r>
              <w:rPr>
                <w:rFonts w:hint="default"/>
                <w:b w:val="0"/>
                <w:bCs w:val="0"/>
                <w:lang w:val="en-US" w:eastAsia="zh-CN"/>
              </w:rPr>
              <w:t xml:space="preserve">        （不管答案来源于哪里，都是学习过的知识，只是语言组织的改变）</w:t>
            </w:r>
          </w:p>
          <w:p>
            <w:pPr>
              <w:numPr>
                <w:ilvl w:val="0"/>
                <w:numId w:val="0"/>
              </w:numPr>
              <w:ind w:leftChars="0"/>
              <w:jc w:val="left"/>
              <w:rPr>
                <w:rFonts w:hint="default"/>
                <w:b w:val="0"/>
                <w:bCs w:val="0"/>
                <w:lang w:val="en-US" w:eastAsia="zh-CN"/>
              </w:rPr>
            </w:pPr>
            <w:r>
              <w:rPr>
                <w:rFonts w:hint="default"/>
                <w:b w:val="0"/>
                <w:bCs w:val="0"/>
                <w:lang w:val="en-US" w:eastAsia="zh-CN"/>
              </w:rPr>
              <w:t>2、找</w:t>
            </w:r>
          </w:p>
          <w:p>
            <w:pPr>
              <w:numPr>
                <w:ilvl w:val="0"/>
                <w:numId w:val="0"/>
              </w:numPr>
              <w:ind w:leftChars="0"/>
              <w:jc w:val="left"/>
              <w:rPr>
                <w:rFonts w:hint="default"/>
                <w:b w:val="0"/>
                <w:bCs w:val="0"/>
                <w:lang w:val="en-US" w:eastAsia="zh-CN"/>
              </w:rPr>
            </w:pPr>
            <w:r>
              <w:rPr>
                <w:rFonts w:hint="default"/>
                <w:b w:val="0"/>
                <w:bCs w:val="0"/>
                <w:lang w:val="en-US" w:eastAsia="zh-CN"/>
              </w:rPr>
              <w:t>3、答（1）分点作答：序号化或空一格或写提示语</w:t>
            </w:r>
          </w:p>
          <w:p>
            <w:pPr>
              <w:numPr>
                <w:ilvl w:val="0"/>
                <w:numId w:val="0"/>
              </w:numPr>
              <w:ind w:leftChars="0"/>
              <w:jc w:val="left"/>
              <w:rPr>
                <w:rFonts w:hint="default"/>
                <w:b w:val="0"/>
                <w:bCs w:val="0"/>
                <w:lang w:val="en-US" w:eastAsia="zh-CN"/>
              </w:rPr>
            </w:pPr>
            <w:r>
              <w:rPr>
                <w:rFonts w:hint="default"/>
                <w:b w:val="0"/>
                <w:bCs w:val="0"/>
                <w:lang w:val="en-US" w:eastAsia="zh-CN"/>
              </w:rPr>
              <w:t xml:space="preserve">        （2）据分值答题，启示题多答1、2点</w:t>
            </w:r>
          </w:p>
          <w:p>
            <w:pPr>
              <w:numPr>
                <w:ilvl w:val="0"/>
                <w:numId w:val="0"/>
              </w:numPr>
              <w:ind w:leftChars="0"/>
              <w:jc w:val="left"/>
              <w:rPr>
                <w:rFonts w:hint="default"/>
                <w:b w:val="0"/>
                <w:bCs w:val="0"/>
                <w:lang w:val="en-US" w:eastAsia="zh-CN"/>
              </w:rPr>
            </w:pPr>
            <w:r>
              <w:rPr>
                <w:rFonts w:hint="default"/>
                <w:b w:val="0"/>
                <w:bCs w:val="0"/>
                <w:lang w:val="en-US" w:eastAsia="zh-CN"/>
              </w:rPr>
              <w:t xml:space="preserve">        （3）“哪些”&lt;2点以上&gt;</w:t>
            </w:r>
            <w:r>
              <w:rPr>
                <w:rFonts w:hint="eastAsia"/>
                <w:b w:val="0"/>
                <w:bCs w:val="0"/>
                <w:lang w:val="en-US" w:eastAsia="zh-CN"/>
              </w:rPr>
              <w:t>，</w:t>
            </w:r>
            <w:r>
              <w:rPr>
                <w:rFonts w:hint="default"/>
                <w:b w:val="0"/>
                <w:bCs w:val="0"/>
                <w:lang w:val="en-US" w:eastAsia="zh-CN"/>
              </w:rPr>
              <w:t>“分别”（问什么答什么）</w:t>
            </w:r>
          </w:p>
          <w:p>
            <w:pPr>
              <w:numPr>
                <w:ilvl w:val="0"/>
                <w:numId w:val="0"/>
              </w:numPr>
              <w:ind w:leftChars="0"/>
              <w:jc w:val="left"/>
              <w:rPr>
                <w:rFonts w:hint="default"/>
                <w:b w:val="0"/>
                <w:bCs w:val="0"/>
                <w:lang w:val="en-US" w:eastAsia="zh-CN"/>
              </w:rPr>
            </w:pPr>
            <w:r>
              <w:rPr>
                <w:rFonts w:hint="default"/>
                <w:b w:val="0"/>
                <w:bCs w:val="0"/>
                <w:lang w:val="en-US" w:eastAsia="zh-CN"/>
              </w:rPr>
              <w:t xml:space="preserve">        （4）主观题多答&lt;但不能无条件的罗列错误史实&gt;</w:t>
            </w:r>
          </w:p>
          <w:p>
            <w:pPr>
              <w:numPr>
                <w:ilvl w:val="0"/>
                <w:numId w:val="0"/>
              </w:numPr>
              <w:ind w:leftChars="0"/>
              <w:jc w:val="left"/>
              <w:rPr>
                <w:rFonts w:hint="default"/>
                <w:b w:val="0"/>
                <w:bCs w:val="0"/>
                <w:lang w:val="en-US" w:eastAsia="zh-CN"/>
              </w:rPr>
            </w:pPr>
            <w:r>
              <w:rPr>
                <w:rFonts w:hint="default"/>
                <w:b w:val="0"/>
                <w:bCs w:val="0"/>
                <w:lang w:val="en-US" w:eastAsia="zh-CN"/>
              </w:rPr>
              <w:t xml:space="preserve">        （5）标志性事件请勿画蛇添足&lt;时间+地点+人物+事件&gt;：如第一次世界大战开始的标志</w:t>
            </w:r>
            <w:r>
              <w:rPr>
                <w:rFonts w:hint="eastAsia"/>
                <w:b w:val="0"/>
                <w:bCs w:val="0"/>
                <w:lang w:val="en-US" w:eastAsia="zh-CN"/>
              </w:rPr>
              <w:t>（</w:t>
            </w:r>
            <w:r>
              <w:rPr>
                <w:rFonts w:hint="default"/>
                <w:b w:val="0"/>
                <w:bCs w:val="0"/>
                <w:lang w:val="en-US" w:eastAsia="zh-CN"/>
              </w:rPr>
              <w:t>当题目没有要求时，记不准确的要素请不要回答</w:t>
            </w:r>
            <w:r>
              <w:rPr>
                <w:rFonts w:hint="eastAsia"/>
                <w:b w:val="0"/>
                <w:bCs w:val="0"/>
                <w:lang w:val="en-US" w:eastAsia="zh-CN"/>
              </w:rPr>
              <w:t>）</w:t>
            </w:r>
            <w:r>
              <w:rPr>
                <w:rFonts w:hint="default"/>
                <w:b w:val="0"/>
                <w:bCs w:val="0"/>
                <w:lang w:val="en-US" w:eastAsia="zh-CN"/>
              </w:rPr>
              <w:t xml:space="preserve"> </w:t>
            </w:r>
          </w:p>
          <w:p>
            <w:pPr>
              <w:numPr>
                <w:ilvl w:val="0"/>
                <w:numId w:val="0"/>
              </w:numPr>
              <w:ind w:leftChars="0"/>
              <w:jc w:val="left"/>
              <w:rPr>
                <w:rFonts w:hint="default"/>
                <w:b w:val="0"/>
                <w:bCs w:val="0"/>
                <w:lang w:val="en-US" w:eastAsia="zh-CN"/>
              </w:rPr>
            </w:pPr>
            <w:r>
              <w:rPr>
                <w:rFonts w:hint="default"/>
                <w:b w:val="0"/>
                <w:bCs w:val="0"/>
                <w:lang w:val="en-US" w:eastAsia="zh-CN"/>
              </w:rPr>
              <w:t xml:space="preserve">      （6）依据材料分析、概括、依据材料概括提炼尽量不抄原文。</w:t>
            </w:r>
          </w:p>
          <w:p>
            <w:pPr>
              <w:numPr>
                <w:ilvl w:val="0"/>
                <w:numId w:val="0"/>
              </w:numPr>
              <w:ind w:leftChars="0"/>
              <w:jc w:val="left"/>
              <w:rPr>
                <w:rFonts w:ascii="宋体" w:hAnsi="宋体"/>
                <w:sz w:val="24"/>
              </w:rPr>
            </w:pPr>
            <w:r>
              <w:rPr>
                <w:rFonts w:hint="default"/>
                <w:b w:val="0"/>
                <w:bCs w:val="0"/>
                <w:lang w:val="en-US" w:eastAsia="zh-CN"/>
              </w:rPr>
              <w:t xml:space="preserve">       （7）使用学科的语言：专有名词必须规范，严禁简写（如“凡、华”）</w:t>
            </w:r>
          </w:p>
        </w:tc>
      </w:tr>
    </w:tbl>
    <w:p>
      <w:pPr>
        <w:bidi w:val="0"/>
        <w:jc w:val="left"/>
        <w:rPr>
          <w:rFonts w:ascii="Calibri" w:hAnsi="Calibri" w:eastAsia="宋体" w:cs="Times New Roman"/>
          <w:kern w:val="2"/>
          <w:sz w:val="21"/>
          <w:szCs w:val="24"/>
          <w:lang w:val="en-US" w:eastAsia="zh-CN" w:bidi="ar-SA"/>
        </w:rPr>
      </w:pPr>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rPr>
        <w:rFonts w:ascii="仿宋" w:hAnsi="仿宋"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03C48"/>
    <w:multiLevelType w:val="singleLevel"/>
    <w:tmpl w:val="D1403C48"/>
    <w:lvl w:ilvl="0" w:tentative="0">
      <w:start w:val="2"/>
      <w:numFmt w:val="decimal"/>
      <w:suff w:val="nothing"/>
      <w:lvlText w:val="%1、"/>
      <w:lvlJc w:val="left"/>
    </w:lvl>
  </w:abstractNum>
  <w:abstractNum w:abstractNumId="1">
    <w:nsid w:val="F07FFC9B"/>
    <w:multiLevelType w:val="singleLevel"/>
    <w:tmpl w:val="F07FFC9B"/>
    <w:lvl w:ilvl="0" w:tentative="0">
      <w:start w:val="1"/>
      <w:numFmt w:val="chineseCounting"/>
      <w:suff w:val="nothing"/>
      <w:lvlText w:val="%1、"/>
      <w:lvlJc w:val="left"/>
      <w:rPr>
        <w:rFonts w:hint="eastAsia"/>
      </w:rPr>
    </w:lvl>
  </w:abstractNum>
  <w:abstractNum w:abstractNumId="2">
    <w:nsid w:val="F822BADB"/>
    <w:multiLevelType w:val="singleLevel"/>
    <w:tmpl w:val="F822BADB"/>
    <w:lvl w:ilvl="0" w:tentative="0">
      <w:start w:val="2"/>
      <w:numFmt w:val="decimal"/>
      <w:lvlText w:val="%1."/>
      <w:lvlJc w:val="left"/>
      <w:pPr>
        <w:tabs>
          <w:tab w:val="left" w:pos="312"/>
        </w:tabs>
      </w:pPr>
    </w:lvl>
  </w:abstractNum>
  <w:abstractNum w:abstractNumId="3">
    <w:nsid w:val="0D5900B5"/>
    <w:multiLevelType w:val="singleLevel"/>
    <w:tmpl w:val="0D5900B5"/>
    <w:lvl w:ilvl="0" w:tentative="0">
      <w:start w:val="6"/>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ZmY5NTkxNGU3ZWVhNjI4ZTA1ZTllNmE2YWE4NWEifQ=="/>
  </w:docVars>
  <w:rsids>
    <w:rsidRoot w:val="00616F0F"/>
    <w:rsid w:val="00010003"/>
    <w:rsid w:val="0001699D"/>
    <w:rsid w:val="00023B94"/>
    <w:rsid w:val="000858DA"/>
    <w:rsid w:val="000A15F3"/>
    <w:rsid w:val="000E72B1"/>
    <w:rsid w:val="00103DFE"/>
    <w:rsid w:val="001124EF"/>
    <w:rsid w:val="00185328"/>
    <w:rsid w:val="001D06FA"/>
    <w:rsid w:val="001D6727"/>
    <w:rsid w:val="001F4531"/>
    <w:rsid w:val="00202827"/>
    <w:rsid w:val="00212238"/>
    <w:rsid w:val="0023590B"/>
    <w:rsid w:val="00240F2B"/>
    <w:rsid w:val="00245104"/>
    <w:rsid w:val="00284F17"/>
    <w:rsid w:val="002D702B"/>
    <w:rsid w:val="002E1DC3"/>
    <w:rsid w:val="002F2DB2"/>
    <w:rsid w:val="0033680C"/>
    <w:rsid w:val="003A102A"/>
    <w:rsid w:val="003A2B05"/>
    <w:rsid w:val="003F6338"/>
    <w:rsid w:val="0041140A"/>
    <w:rsid w:val="004300DE"/>
    <w:rsid w:val="00454C9A"/>
    <w:rsid w:val="0046686E"/>
    <w:rsid w:val="004A1FC8"/>
    <w:rsid w:val="004D53D4"/>
    <w:rsid w:val="004F18E3"/>
    <w:rsid w:val="004F4050"/>
    <w:rsid w:val="00541477"/>
    <w:rsid w:val="00567FC1"/>
    <w:rsid w:val="0057153A"/>
    <w:rsid w:val="005876BA"/>
    <w:rsid w:val="005C26D1"/>
    <w:rsid w:val="005C429C"/>
    <w:rsid w:val="005D69CA"/>
    <w:rsid w:val="005F4617"/>
    <w:rsid w:val="00616F0F"/>
    <w:rsid w:val="00622C7C"/>
    <w:rsid w:val="00632B35"/>
    <w:rsid w:val="0064749A"/>
    <w:rsid w:val="00660A4C"/>
    <w:rsid w:val="006867CC"/>
    <w:rsid w:val="006873CE"/>
    <w:rsid w:val="00692A20"/>
    <w:rsid w:val="006E170F"/>
    <w:rsid w:val="006E550A"/>
    <w:rsid w:val="00701E31"/>
    <w:rsid w:val="00744C18"/>
    <w:rsid w:val="007958C1"/>
    <w:rsid w:val="007B156C"/>
    <w:rsid w:val="0086060F"/>
    <w:rsid w:val="00870A28"/>
    <w:rsid w:val="00921475"/>
    <w:rsid w:val="00943C1C"/>
    <w:rsid w:val="00964A02"/>
    <w:rsid w:val="00A1520C"/>
    <w:rsid w:val="00A153C9"/>
    <w:rsid w:val="00A17027"/>
    <w:rsid w:val="00A2159A"/>
    <w:rsid w:val="00A4363F"/>
    <w:rsid w:val="00A76F31"/>
    <w:rsid w:val="00AA5E48"/>
    <w:rsid w:val="00AA663C"/>
    <w:rsid w:val="00AD3265"/>
    <w:rsid w:val="00AE0AA8"/>
    <w:rsid w:val="00AF75F3"/>
    <w:rsid w:val="00B65D1B"/>
    <w:rsid w:val="00B80E83"/>
    <w:rsid w:val="00B90271"/>
    <w:rsid w:val="00B9126C"/>
    <w:rsid w:val="00BC4C78"/>
    <w:rsid w:val="00C91FD3"/>
    <w:rsid w:val="00CD535A"/>
    <w:rsid w:val="00D405ED"/>
    <w:rsid w:val="00D56A44"/>
    <w:rsid w:val="00D65844"/>
    <w:rsid w:val="00D73451"/>
    <w:rsid w:val="00D8551B"/>
    <w:rsid w:val="00DB01C4"/>
    <w:rsid w:val="00E35D22"/>
    <w:rsid w:val="00E72D6B"/>
    <w:rsid w:val="00E730B3"/>
    <w:rsid w:val="00E73D84"/>
    <w:rsid w:val="00E94870"/>
    <w:rsid w:val="00EA65CB"/>
    <w:rsid w:val="00ED63BC"/>
    <w:rsid w:val="00F52622"/>
    <w:rsid w:val="00F6491B"/>
    <w:rsid w:val="00F80349"/>
    <w:rsid w:val="00F839A3"/>
    <w:rsid w:val="00FA0366"/>
    <w:rsid w:val="00FC4EC3"/>
    <w:rsid w:val="00FE69DC"/>
    <w:rsid w:val="00FF7395"/>
    <w:rsid w:val="01345D2C"/>
    <w:rsid w:val="022278B2"/>
    <w:rsid w:val="027A75D8"/>
    <w:rsid w:val="0CA37AE0"/>
    <w:rsid w:val="10C85FDD"/>
    <w:rsid w:val="187D531E"/>
    <w:rsid w:val="1AC45B78"/>
    <w:rsid w:val="1E627E74"/>
    <w:rsid w:val="2171637F"/>
    <w:rsid w:val="22402C6A"/>
    <w:rsid w:val="2465766C"/>
    <w:rsid w:val="25C6449E"/>
    <w:rsid w:val="288D7F0F"/>
    <w:rsid w:val="2A6C3C66"/>
    <w:rsid w:val="2AB51681"/>
    <w:rsid w:val="2ED27DE6"/>
    <w:rsid w:val="332D0D37"/>
    <w:rsid w:val="361456E0"/>
    <w:rsid w:val="3D6D5FEA"/>
    <w:rsid w:val="3E4C14B0"/>
    <w:rsid w:val="3F1472B9"/>
    <w:rsid w:val="3F5B7984"/>
    <w:rsid w:val="4085495A"/>
    <w:rsid w:val="40FC6C2A"/>
    <w:rsid w:val="45B23E84"/>
    <w:rsid w:val="47BF3EF5"/>
    <w:rsid w:val="49AD2978"/>
    <w:rsid w:val="4A881691"/>
    <w:rsid w:val="4B9014F1"/>
    <w:rsid w:val="4EEE665A"/>
    <w:rsid w:val="4F2A39F0"/>
    <w:rsid w:val="5049377F"/>
    <w:rsid w:val="518975AF"/>
    <w:rsid w:val="53A13717"/>
    <w:rsid w:val="5637252D"/>
    <w:rsid w:val="57AF5DB3"/>
    <w:rsid w:val="58C018BB"/>
    <w:rsid w:val="5ADC3DDA"/>
    <w:rsid w:val="5D9C143B"/>
    <w:rsid w:val="608A2856"/>
    <w:rsid w:val="64464753"/>
    <w:rsid w:val="672B3B35"/>
    <w:rsid w:val="6A26562A"/>
    <w:rsid w:val="6EEC3894"/>
    <w:rsid w:val="74DA27A7"/>
    <w:rsid w:val="7A366E0D"/>
    <w:rsid w:val="7E4D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pPr>
    <w:rPr>
      <w:szCs w:val="20"/>
    </w:rPr>
  </w:style>
  <w:style w:type="paragraph" w:styleId="3">
    <w:name w:val="Plain Text"/>
    <w:basedOn w:val="1"/>
    <w:qFormat/>
    <w:uiPriority w:val="99"/>
    <w:rPr>
      <w:rFonts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批注框文本 Char"/>
    <w:basedOn w:val="10"/>
    <w:link w:val="4"/>
    <w:qFormat/>
    <w:uiPriority w:val="0"/>
    <w:rPr>
      <w:kern w:val="2"/>
      <w:sz w:val="18"/>
      <w:szCs w:val="18"/>
    </w:rPr>
  </w:style>
  <w:style w:type="character" w:customStyle="1" w:styleId="13">
    <w:name w:val="页眉 Char"/>
    <w:basedOn w:val="10"/>
    <w:link w:val="6"/>
    <w:qFormat/>
    <w:uiPriority w:val="99"/>
    <w:rPr>
      <w:kern w:val="2"/>
      <w:sz w:val="18"/>
      <w:szCs w:val="18"/>
    </w:rPr>
  </w:style>
  <w:style w:type="paragraph" w:customStyle="1" w:styleId="14">
    <w:name w:val="DefaultParagraph"/>
    <w:qFormat/>
    <w:uiPriority w:val="0"/>
    <w:rPr>
      <w:rFonts w:ascii="Times New Roman" w:hAnsi="Calibri" w:eastAsia="宋体" w:cs="Times New Roman"/>
      <w:kern w:val="2"/>
      <w:sz w:val="21"/>
      <w:szCs w:val="22"/>
      <w:lang w:val="en-US" w:eastAsia="zh-CN" w:bidi="ar-SA"/>
    </w:rPr>
  </w:style>
  <w:style w:type="paragraph" w:styleId="15">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2015</Words>
  <Characters>2058</Characters>
  <Lines>22</Lines>
  <Paragraphs>6</Paragraphs>
  <TotalTime>13</TotalTime>
  <ScaleCrop>false</ScaleCrop>
  <LinksUpToDate>false</LinksUpToDate>
  <CharactersWithSpaces>2449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2021-10-13T00:58:00Z</dcterms:created>
  <dc:creator>微软中国</dc:creator>
  <cp:lastModifiedBy>Administrator</cp:lastModifiedBy>
  <dcterms:modified xsi:type="dcterms:W3CDTF">2023-09-18T06:03:22Z</dcterms:modified>
  <dc:title>长沙县第二中学    （科目）集体备课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BD1037EC2C154D1CACCE32E80A1EE0D8</vt:lpwstr>
  </property>
</Properties>
</file>