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6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2" w:type="dxa"/>
            <w:gridSpan w:val="2"/>
            <w:vAlign w:val="center"/>
          </w:tcPr>
          <w:p>
            <w:pPr>
              <w:jc w:val="center"/>
              <w:rPr>
                <w:rFonts w:hint="default" w:eastAsiaTheme="minorEastAsia"/>
                <w:sz w:val="28"/>
                <w:szCs w:val="28"/>
                <w:lang w:val="en-US" w:eastAsia="zh-CN"/>
              </w:rPr>
            </w:pPr>
            <w:r>
              <w:rPr>
                <w:rFonts w:hint="eastAsia"/>
                <w:b/>
                <w:bCs/>
                <w:sz w:val="28"/>
                <w:szCs w:val="28"/>
                <w:lang w:val="en-US" w:eastAsia="zh-CN"/>
              </w:rPr>
              <w:t>专题复习：中国式现代化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Merge w:val="restart"/>
            <w:vAlign w:val="center"/>
          </w:tcPr>
          <w:p>
            <w:pPr>
              <w:jc w:val="center"/>
              <w:rPr>
                <w:b/>
                <w:bCs/>
                <w:sz w:val="24"/>
              </w:rPr>
            </w:pPr>
            <w:r>
              <w:rPr>
                <w:rFonts w:hint="eastAsia"/>
                <w:b/>
                <w:bCs/>
                <w:sz w:val="24"/>
              </w:rPr>
              <w:t>历史</w:t>
            </w:r>
          </w:p>
          <w:p>
            <w:pPr>
              <w:jc w:val="center"/>
              <w:rPr>
                <w:b/>
                <w:bCs/>
                <w:sz w:val="24"/>
              </w:rPr>
            </w:pPr>
            <w:r>
              <w:rPr>
                <w:rFonts w:hint="eastAsia"/>
                <w:b/>
                <w:bCs/>
                <w:sz w:val="24"/>
              </w:rPr>
              <w:t>核心</w:t>
            </w:r>
          </w:p>
          <w:p>
            <w:pPr>
              <w:jc w:val="center"/>
              <w:rPr>
                <w:sz w:val="28"/>
                <w:szCs w:val="28"/>
              </w:rPr>
            </w:pPr>
            <w:r>
              <w:rPr>
                <w:rFonts w:hint="eastAsia"/>
                <w:b/>
                <w:bCs/>
                <w:sz w:val="24"/>
              </w:rPr>
              <w:t>素养</w:t>
            </w:r>
          </w:p>
        </w:tc>
        <w:tc>
          <w:tcPr>
            <w:tcW w:w="6979" w:type="dxa"/>
            <w:vAlign w:val="center"/>
          </w:tcPr>
          <w:p>
            <w:pPr>
              <w:rPr>
                <w:sz w:val="24"/>
                <w:szCs w:val="24"/>
              </w:rPr>
            </w:pPr>
            <w:r>
              <w:rPr>
                <w:rFonts w:hint="eastAsia"/>
                <w:b/>
                <w:bCs/>
                <w:sz w:val="24"/>
                <w:szCs w:val="24"/>
              </w:rPr>
              <w:t>1.唯物史观：</w:t>
            </w:r>
            <w:r>
              <w:rPr>
                <w:rFonts w:hint="eastAsia"/>
                <w:sz w:val="24"/>
                <w:szCs w:val="24"/>
              </w:rPr>
              <w:t>把握正确的历史观念，掌握正确的历史思维分析方法，拥有唯物史观。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Merge w:val="continue"/>
            <w:vAlign w:val="center"/>
          </w:tcPr>
          <w:p>
            <w:pPr>
              <w:jc w:val="center"/>
              <w:rPr>
                <w:sz w:val="28"/>
                <w:szCs w:val="28"/>
              </w:rPr>
            </w:pPr>
          </w:p>
        </w:tc>
        <w:tc>
          <w:tcPr>
            <w:tcW w:w="6979" w:type="dxa"/>
            <w:vAlign w:val="center"/>
          </w:tcPr>
          <w:p>
            <w:pPr>
              <w:rPr>
                <w:sz w:val="24"/>
                <w:szCs w:val="24"/>
              </w:rPr>
            </w:pPr>
            <w:r>
              <w:rPr>
                <w:rFonts w:hint="eastAsia"/>
                <w:b/>
                <w:bCs/>
                <w:sz w:val="24"/>
                <w:szCs w:val="24"/>
              </w:rPr>
              <w:t>2.时空观念：</w:t>
            </w:r>
            <w:r>
              <w:rPr>
                <w:rFonts w:hint="eastAsia"/>
                <w:sz w:val="24"/>
                <w:szCs w:val="24"/>
              </w:rPr>
              <w:t>通过观察地图，制定时间轴，将历史的发展带入时间空间之中，形成时空观念。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Merge w:val="continue"/>
            <w:vAlign w:val="center"/>
          </w:tcPr>
          <w:p>
            <w:pPr>
              <w:jc w:val="center"/>
              <w:rPr>
                <w:sz w:val="28"/>
                <w:szCs w:val="28"/>
              </w:rPr>
            </w:pPr>
          </w:p>
        </w:tc>
        <w:tc>
          <w:tcPr>
            <w:tcW w:w="6979" w:type="dxa"/>
            <w:vAlign w:val="center"/>
          </w:tcPr>
          <w:p>
            <w:pPr>
              <w:rPr>
                <w:rFonts w:hint="default" w:eastAsiaTheme="minorEastAsia"/>
                <w:sz w:val="24"/>
                <w:szCs w:val="24"/>
                <w:lang w:val="en-US" w:eastAsia="zh-CN"/>
              </w:rPr>
            </w:pPr>
            <w:r>
              <w:rPr>
                <w:rFonts w:hint="eastAsia"/>
                <w:b/>
                <w:bCs/>
                <w:sz w:val="24"/>
                <w:szCs w:val="24"/>
              </w:rPr>
              <w:t>3.历史解释：</w:t>
            </w:r>
            <w:r>
              <w:rPr>
                <w:rFonts w:hint="eastAsia"/>
                <w:b w:val="0"/>
                <w:bCs w:val="0"/>
                <w:sz w:val="24"/>
                <w:szCs w:val="24"/>
                <w:lang w:val="en-US" w:eastAsia="zh-CN"/>
              </w:rPr>
              <w:t>中国式现代化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Merge w:val="continue"/>
            <w:vAlign w:val="center"/>
          </w:tcPr>
          <w:p>
            <w:pPr>
              <w:jc w:val="center"/>
              <w:rPr>
                <w:sz w:val="28"/>
                <w:szCs w:val="28"/>
              </w:rPr>
            </w:pPr>
          </w:p>
        </w:tc>
        <w:tc>
          <w:tcPr>
            <w:tcW w:w="6979" w:type="dxa"/>
            <w:vAlign w:val="center"/>
          </w:tcPr>
          <w:p>
            <w:pPr>
              <w:rPr>
                <w:sz w:val="24"/>
                <w:szCs w:val="24"/>
              </w:rPr>
            </w:pPr>
            <w:r>
              <w:rPr>
                <w:rFonts w:hint="eastAsia"/>
                <w:b/>
                <w:bCs/>
                <w:sz w:val="24"/>
                <w:szCs w:val="24"/>
              </w:rPr>
              <w:t>4.史料实证：</w:t>
            </w:r>
            <w:r>
              <w:rPr>
                <w:rFonts w:hint="eastAsia"/>
                <w:sz w:val="24"/>
                <w:szCs w:val="24"/>
              </w:rPr>
              <w:t>史料记载、影像资料、图片等。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Merge w:val="continue"/>
            <w:vAlign w:val="center"/>
          </w:tcPr>
          <w:p>
            <w:pPr>
              <w:jc w:val="center"/>
              <w:rPr>
                <w:sz w:val="28"/>
                <w:szCs w:val="28"/>
              </w:rPr>
            </w:pPr>
          </w:p>
        </w:tc>
        <w:tc>
          <w:tcPr>
            <w:tcW w:w="6979" w:type="dxa"/>
            <w:vAlign w:val="center"/>
          </w:tcPr>
          <w:p>
            <w:pPr>
              <w:rPr>
                <w:rFonts w:hint="default" w:eastAsiaTheme="minorEastAsia"/>
                <w:sz w:val="24"/>
                <w:szCs w:val="24"/>
                <w:lang w:val="en-US" w:eastAsia="zh-CN"/>
              </w:rPr>
            </w:pPr>
            <w:r>
              <w:rPr>
                <w:rFonts w:hint="eastAsia"/>
                <w:b/>
                <w:bCs/>
                <w:sz w:val="24"/>
                <w:szCs w:val="24"/>
              </w:rPr>
              <w:t>5.家国情怀：</w:t>
            </w:r>
            <w:r>
              <w:rPr>
                <w:rFonts w:hint="eastAsia"/>
                <w:b w:val="0"/>
                <w:bCs w:val="0"/>
                <w:sz w:val="24"/>
                <w:szCs w:val="24"/>
                <w:lang w:val="en-US" w:eastAsia="zh-CN"/>
              </w:rPr>
              <w:t>通过对中国式现代化学习，认识到中国式现代化是一个漫长而曲折的过程，增强对国家和民族的认同感和归属感。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Merge w:val="restart"/>
            <w:vAlign w:val="center"/>
          </w:tcPr>
          <w:p>
            <w:pPr>
              <w:jc w:val="center"/>
              <w:rPr>
                <w:b/>
                <w:bCs/>
                <w:sz w:val="24"/>
              </w:rPr>
            </w:pPr>
            <w:r>
              <w:rPr>
                <w:rFonts w:hint="eastAsia"/>
                <w:b/>
                <w:bCs/>
                <w:sz w:val="24"/>
              </w:rPr>
              <w:t>教学</w:t>
            </w:r>
          </w:p>
          <w:p>
            <w:pPr>
              <w:jc w:val="center"/>
              <w:rPr>
                <w:sz w:val="24"/>
              </w:rPr>
            </w:pPr>
            <w:r>
              <w:rPr>
                <w:rFonts w:hint="eastAsia"/>
                <w:b/>
                <w:bCs/>
                <w:sz w:val="24"/>
              </w:rPr>
              <w:t>重难点</w:t>
            </w:r>
          </w:p>
        </w:tc>
        <w:tc>
          <w:tcPr>
            <w:tcW w:w="6979" w:type="dxa"/>
            <w:vAlign w:val="center"/>
          </w:tcPr>
          <w:p>
            <w:pPr>
              <w:spacing w:line="360" w:lineRule="auto"/>
              <w:rPr>
                <w:rFonts w:hint="default" w:eastAsiaTheme="minorEastAsia"/>
                <w:sz w:val="24"/>
                <w:lang w:val="en-US" w:eastAsia="zh-CN"/>
              </w:rPr>
            </w:pPr>
            <w:r>
              <w:rPr>
                <w:rFonts w:hint="eastAsia"/>
                <w:b/>
                <w:bCs/>
                <w:sz w:val="24"/>
              </w:rPr>
              <w:t>教学重点：</w:t>
            </w:r>
            <w:r>
              <w:rPr>
                <w:rFonts w:hint="eastAsia"/>
                <w:b w:val="0"/>
                <w:bCs w:val="0"/>
                <w:sz w:val="24"/>
                <w:lang w:val="en-US" w:eastAsia="zh-CN"/>
              </w:rPr>
              <w:t>中国式现代化的内容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Merge w:val="continue"/>
            <w:vAlign w:val="center"/>
          </w:tcPr>
          <w:p>
            <w:pPr>
              <w:jc w:val="center"/>
              <w:rPr>
                <w:sz w:val="24"/>
              </w:rPr>
            </w:pPr>
          </w:p>
        </w:tc>
        <w:tc>
          <w:tcPr>
            <w:tcW w:w="6979" w:type="dxa"/>
            <w:vAlign w:val="center"/>
          </w:tcPr>
          <w:p>
            <w:pPr>
              <w:rPr>
                <w:rFonts w:hint="default" w:eastAsiaTheme="minorEastAsia"/>
                <w:sz w:val="24"/>
                <w:lang w:val="en-US" w:eastAsia="zh-CN"/>
              </w:rPr>
            </w:pPr>
            <w:r>
              <w:rPr>
                <w:rFonts w:hint="eastAsia"/>
                <w:b/>
                <w:bCs/>
                <w:sz w:val="24"/>
              </w:rPr>
              <w:t>教学难点：</w:t>
            </w:r>
            <w:r>
              <w:rPr>
                <w:rFonts w:hint="eastAsia"/>
                <w:b w:val="0"/>
                <w:bCs w:val="0"/>
                <w:sz w:val="24"/>
                <w:lang w:val="en-US" w:eastAsia="zh-CN"/>
              </w:rPr>
              <w:t>中国式现代化的过程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Align w:val="center"/>
          </w:tcPr>
          <w:p>
            <w:pPr>
              <w:jc w:val="center"/>
              <w:rPr>
                <w:sz w:val="24"/>
              </w:rPr>
            </w:pPr>
            <w:r>
              <w:rPr>
                <w:rFonts w:hint="eastAsia"/>
                <w:b/>
                <w:bCs/>
                <w:sz w:val="24"/>
              </w:rPr>
              <w:t>教学方法</w:t>
            </w:r>
          </w:p>
        </w:tc>
        <w:tc>
          <w:tcPr>
            <w:tcW w:w="6979" w:type="dxa"/>
            <w:vAlign w:val="center"/>
          </w:tcPr>
          <w:p>
            <w:pPr>
              <w:rPr>
                <w:sz w:val="24"/>
              </w:rPr>
            </w:pPr>
            <w:r>
              <w:rPr>
                <w:rFonts w:hint="eastAsia"/>
                <w:sz w:val="24"/>
              </w:rPr>
              <w:t>讲授法、自主学习法。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Align w:val="center"/>
          </w:tcPr>
          <w:p>
            <w:pPr>
              <w:jc w:val="center"/>
              <w:rPr>
                <w:b/>
                <w:bCs/>
                <w:sz w:val="24"/>
              </w:rPr>
            </w:pPr>
            <w:r>
              <w:rPr>
                <w:rFonts w:hint="eastAsia"/>
                <w:b/>
                <w:bCs/>
                <w:sz w:val="24"/>
              </w:rPr>
              <w:t>教学时数</w:t>
            </w:r>
          </w:p>
        </w:tc>
        <w:tc>
          <w:tcPr>
            <w:tcW w:w="6979" w:type="dxa"/>
            <w:vAlign w:val="center"/>
          </w:tcPr>
          <w:p>
            <w:pPr>
              <w:rPr>
                <w:sz w:val="24"/>
              </w:rPr>
            </w:pPr>
            <w:r>
              <w:rPr>
                <w:rFonts w:hint="eastAsia"/>
                <w:sz w:val="24"/>
              </w:rPr>
              <w:t>1课时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543" w:type="dxa"/>
            <w:vMerge w:val="restart"/>
            <w:vAlign w:val="center"/>
          </w:tcPr>
          <w:p>
            <w:pPr>
              <w:jc w:val="center"/>
              <w:rPr>
                <w:b/>
                <w:bCs/>
                <w:sz w:val="24"/>
              </w:rPr>
            </w:pPr>
            <w:r>
              <w:rPr>
                <w:rFonts w:hint="eastAsia"/>
                <w:b/>
                <w:bCs/>
                <w:sz w:val="24"/>
              </w:rPr>
              <w:t>教</w:t>
            </w:r>
          </w:p>
          <w:p>
            <w:pPr>
              <w:jc w:val="center"/>
              <w:rPr>
                <w:b/>
                <w:bCs/>
                <w:sz w:val="24"/>
              </w:rPr>
            </w:pPr>
            <w:r>
              <w:rPr>
                <w:rFonts w:hint="eastAsia"/>
                <w:b/>
                <w:bCs/>
                <w:sz w:val="24"/>
              </w:rPr>
              <w:t>学</w:t>
            </w:r>
          </w:p>
          <w:p>
            <w:pPr>
              <w:jc w:val="center"/>
              <w:rPr>
                <w:b/>
                <w:bCs/>
                <w:sz w:val="24"/>
              </w:rPr>
            </w:pPr>
            <w:r>
              <w:rPr>
                <w:rFonts w:hint="eastAsia"/>
                <w:b/>
                <w:bCs/>
                <w:sz w:val="24"/>
              </w:rPr>
              <w:t>过</w:t>
            </w:r>
          </w:p>
          <w:p>
            <w:pPr>
              <w:jc w:val="center"/>
              <w:rPr>
                <w:b/>
                <w:bCs/>
                <w:sz w:val="24"/>
              </w:rPr>
            </w:pPr>
            <w:r>
              <w:rPr>
                <w:rFonts w:hint="eastAsia"/>
                <w:b/>
                <w:bCs/>
                <w:sz w:val="24"/>
              </w:rPr>
              <w:t>程</w:t>
            </w:r>
          </w:p>
        </w:tc>
        <w:tc>
          <w:tcPr>
            <w:tcW w:w="6979" w:type="dxa"/>
            <w:vAlign w:val="center"/>
          </w:tcPr>
          <w:p>
            <w:pPr>
              <w:numPr>
                <w:ilvl w:val="0"/>
                <w:numId w:val="1"/>
              </w:numPr>
              <w:jc w:val="left"/>
              <w:rPr>
                <w:b/>
                <w:bCs/>
                <w:sz w:val="24"/>
              </w:rPr>
            </w:pPr>
            <w:r>
              <w:rPr>
                <w:rFonts w:hint="eastAsia"/>
                <w:b/>
                <w:bCs/>
                <w:sz w:val="24"/>
              </w:rPr>
              <w:t>导入：</w:t>
            </w:r>
            <w:r>
              <w:rPr>
                <w:b/>
                <w:bCs/>
                <w:sz w:val="24"/>
              </w:rPr>
              <w:t>【</w:t>
            </w:r>
            <w:r>
              <w:rPr>
                <w:rFonts w:hint="eastAsia"/>
                <w:b/>
                <w:bCs/>
                <w:sz w:val="24"/>
                <w:lang w:val="en-US" w:eastAsia="zh-CN"/>
              </w:rPr>
              <w:t>视频</w:t>
            </w:r>
            <w:r>
              <w:rPr>
                <w:b/>
                <w:bCs/>
                <w:sz w:val="24"/>
              </w:rPr>
              <w:t>导入】</w:t>
            </w:r>
          </w:p>
          <w:p>
            <w:pPr>
              <w:ind w:firstLine="480" w:firstLineChars="200"/>
              <w:jc w:val="left"/>
              <w:rPr>
                <w:rFonts w:hint="eastAsia"/>
                <w:b w:val="0"/>
                <w:bCs w:val="0"/>
                <w:sz w:val="24"/>
                <w:lang w:val="en-US" w:eastAsia="zh-CN"/>
              </w:rPr>
            </w:pPr>
            <w:r>
              <w:rPr>
                <w:rFonts w:hint="eastAsia"/>
                <w:b w:val="0"/>
                <w:bCs w:val="0"/>
                <w:sz w:val="24"/>
                <w:lang w:val="en-US" w:eastAsia="zh-CN"/>
              </w:rPr>
              <w:t>导入《十四亿中国人的现代化》视频，提问：视频中的核心关键词是什么？</w:t>
            </w:r>
          </w:p>
          <w:p>
            <w:pPr>
              <w:ind w:firstLine="480" w:firstLineChars="200"/>
              <w:jc w:val="left"/>
              <w:rPr>
                <w:rFonts w:hint="default"/>
                <w:b w:val="0"/>
                <w:bCs w:val="0"/>
                <w:sz w:val="24"/>
                <w:lang w:val="en-US" w:eastAsia="zh-CN"/>
              </w:rPr>
            </w:pPr>
            <w:r>
              <w:rPr>
                <w:rFonts w:hint="default"/>
                <w:b w:val="0"/>
                <w:bCs w:val="0"/>
                <w:sz w:val="24"/>
                <w:lang w:val="en-US" w:eastAsia="zh-CN"/>
              </w:rPr>
              <w:t>【</w:t>
            </w:r>
            <w:r>
              <w:rPr>
                <w:rFonts w:hint="eastAsia"/>
                <w:b w:val="0"/>
                <w:bCs w:val="0"/>
                <w:sz w:val="24"/>
                <w:lang w:val="en-US" w:eastAsia="zh-CN"/>
              </w:rPr>
              <w:t>设计意图</w:t>
            </w:r>
            <w:r>
              <w:rPr>
                <w:rFonts w:hint="default"/>
                <w:b w:val="0"/>
                <w:bCs w:val="0"/>
                <w:sz w:val="24"/>
                <w:lang w:val="en-US" w:eastAsia="zh-CN"/>
              </w:rPr>
              <w:t>】</w:t>
            </w:r>
            <w:r>
              <w:rPr>
                <w:rFonts w:hint="eastAsia"/>
                <w:b w:val="0"/>
                <w:bCs w:val="0"/>
                <w:sz w:val="24"/>
                <w:lang w:val="en-US" w:eastAsia="zh-CN"/>
              </w:rPr>
              <w:t>激发学生兴趣，培养学生提取历史信息的能力。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543" w:type="dxa"/>
            <w:vMerge w:val="continue"/>
            <w:vAlign w:val="center"/>
          </w:tcPr>
          <w:p>
            <w:pPr>
              <w:jc w:val="left"/>
              <w:rPr>
                <w:sz w:val="24"/>
              </w:rPr>
            </w:pPr>
          </w:p>
        </w:tc>
        <w:tc>
          <w:tcPr>
            <w:tcW w:w="6979" w:type="dxa"/>
            <w:vAlign w:val="center"/>
          </w:tcPr>
          <w:p>
            <w:pPr>
              <w:numPr>
                <w:ilvl w:val="0"/>
                <w:numId w:val="1"/>
              </w:numPr>
              <w:jc w:val="left"/>
              <w:rPr>
                <w:b/>
                <w:bCs/>
                <w:sz w:val="24"/>
              </w:rPr>
            </w:pPr>
            <w:r>
              <w:rPr>
                <w:rFonts w:hint="eastAsia"/>
                <w:b/>
                <w:bCs/>
                <w:sz w:val="24"/>
              </w:rPr>
              <w:t>新授课：</w:t>
            </w:r>
          </w:p>
          <w:p>
            <w:pPr>
              <w:ind w:firstLine="482" w:firstLineChars="200"/>
              <w:jc w:val="left"/>
              <w:rPr>
                <w:rFonts w:hint="eastAsia"/>
                <w:b/>
                <w:bCs/>
                <w:sz w:val="24"/>
                <w:lang w:val="en-US" w:eastAsia="zh-CN"/>
              </w:rPr>
            </w:pPr>
            <w:r>
              <w:rPr>
                <w:rFonts w:hint="eastAsia"/>
                <w:b/>
                <w:bCs/>
                <w:sz w:val="24"/>
                <w:lang w:val="en-US" w:eastAsia="zh-CN"/>
              </w:rPr>
              <w:t>第一篇：热点解释</w:t>
            </w:r>
          </w:p>
          <w:p>
            <w:pPr>
              <w:numPr>
                <w:numId w:val="0"/>
              </w:numPr>
              <w:ind w:firstLine="480" w:firstLineChars="200"/>
              <w:jc w:val="left"/>
              <w:rPr>
                <w:rFonts w:hint="eastAsia"/>
                <w:b w:val="0"/>
                <w:bCs w:val="0"/>
                <w:sz w:val="24"/>
                <w:szCs w:val="24"/>
                <w:lang w:val="en-US" w:eastAsia="zh-CN"/>
              </w:rPr>
            </w:pPr>
            <w:r>
              <w:rPr>
                <w:rFonts w:hint="eastAsia"/>
                <w:b w:val="0"/>
                <w:bCs w:val="0"/>
                <w:sz w:val="24"/>
                <w:szCs w:val="24"/>
                <w:lang w:val="en-US" w:eastAsia="zh-CN"/>
              </w:rPr>
              <w:t>1.解读英语单词“ Modernization”为“现代化”，但可以替换为“近代化”，进而引出现代化的表现：经济上工业化、政治上民主化、思想上科学化。</w:t>
            </w:r>
          </w:p>
          <w:p>
            <w:pPr>
              <w:numPr>
                <w:numId w:val="0"/>
              </w:numPr>
              <w:ind w:firstLine="480"/>
              <w:jc w:val="left"/>
              <w:rPr>
                <w:rFonts w:hint="eastAsia"/>
                <w:b w:val="0"/>
                <w:bCs w:val="0"/>
                <w:sz w:val="24"/>
                <w:szCs w:val="24"/>
                <w:lang w:val="en-US" w:eastAsia="zh-CN"/>
              </w:rPr>
            </w:pPr>
            <w:r>
              <w:rPr>
                <w:rFonts w:hint="eastAsia"/>
                <w:b w:val="0"/>
                <w:bCs w:val="0"/>
                <w:sz w:val="24"/>
                <w:szCs w:val="24"/>
                <w:lang w:val="en-US" w:eastAsia="zh-CN"/>
              </w:rPr>
              <w:t>2.解题：中国式现代化</w:t>
            </w:r>
          </w:p>
          <w:p>
            <w:pPr>
              <w:numPr>
                <w:numId w:val="0"/>
              </w:numPr>
              <w:ind w:firstLine="480"/>
              <w:jc w:val="left"/>
              <w:rPr>
                <w:rFonts w:hint="eastAsia"/>
                <w:b w:val="0"/>
                <w:bCs w:val="0"/>
                <w:sz w:val="24"/>
                <w:szCs w:val="24"/>
                <w:lang w:val="en-US" w:eastAsia="zh-CN"/>
              </w:rPr>
            </w:pPr>
            <w:r>
              <w:rPr>
                <w:rFonts w:hint="eastAsia"/>
                <w:b w:val="0"/>
                <w:bCs w:val="0"/>
                <w:sz w:val="24"/>
                <w:szCs w:val="24"/>
                <w:lang w:val="en-US" w:eastAsia="zh-CN"/>
              </w:rPr>
              <w:t>①中国式现代化，是中国共产党领导的社会主义现代化，既有各国现代化的共同特征，更有基于自己国情的中国特色。</w:t>
            </w:r>
          </w:p>
          <w:p>
            <w:pPr>
              <w:numPr>
                <w:numId w:val="0"/>
              </w:numPr>
              <w:ind w:firstLine="480"/>
              <w:jc w:val="left"/>
              <w:rPr>
                <w:rFonts w:hint="eastAsia"/>
                <w:b w:val="0"/>
                <w:bCs w:val="0"/>
                <w:sz w:val="24"/>
                <w:szCs w:val="24"/>
                <w:lang w:val="en-US" w:eastAsia="zh-CN"/>
              </w:rPr>
            </w:pPr>
            <w:r>
              <w:rPr>
                <w:rFonts w:hint="eastAsia"/>
                <w:b w:val="0"/>
                <w:bCs w:val="0"/>
                <w:sz w:val="24"/>
                <w:szCs w:val="24"/>
                <w:lang w:val="en-US" w:eastAsia="zh-CN"/>
              </w:rPr>
              <w:t>②重心在“中国式”，意味着中国的现代化道路不是西方国家现代化模式的追随者，而是已经实现了超越，成为并列式的存在，是人类文明的新形态。</w:t>
            </w:r>
          </w:p>
          <w:p>
            <w:pPr>
              <w:numPr>
                <w:numId w:val="0"/>
              </w:numPr>
              <w:ind w:firstLine="480"/>
              <w:jc w:val="left"/>
              <w:rPr>
                <w:rFonts w:hint="default"/>
                <w:b w:val="0"/>
                <w:bCs w:val="0"/>
                <w:sz w:val="24"/>
                <w:szCs w:val="24"/>
                <w:lang w:val="en-US" w:eastAsia="zh-CN"/>
              </w:rPr>
            </w:pPr>
            <w:r>
              <w:rPr>
                <w:rFonts w:hint="default"/>
                <w:b w:val="0"/>
                <w:bCs w:val="0"/>
                <w:sz w:val="24"/>
                <w:szCs w:val="24"/>
                <w:lang w:val="en-US" w:eastAsia="zh-CN"/>
              </w:rPr>
              <w:t>【</w:t>
            </w:r>
            <w:r>
              <w:rPr>
                <w:rFonts w:hint="eastAsia"/>
                <w:b w:val="0"/>
                <w:bCs w:val="0"/>
                <w:sz w:val="24"/>
                <w:szCs w:val="24"/>
                <w:lang w:val="en-US" w:eastAsia="zh-CN"/>
              </w:rPr>
              <w:t>设计意图</w:t>
            </w:r>
            <w:r>
              <w:rPr>
                <w:rFonts w:hint="default"/>
                <w:b w:val="0"/>
                <w:bCs w:val="0"/>
                <w:sz w:val="24"/>
                <w:szCs w:val="24"/>
                <w:lang w:val="en-US" w:eastAsia="zh-CN"/>
              </w:rPr>
              <w:t>】</w:t>
            </w:r>
            <w:r>
              <w:rPr>
                <w:rFonts w:hint="eastAsia"/>
                <w:b w:val="0"/>
                <w:bCs w:val="0"/>
                <w:sz w:val="24"/>
                <w:szCs w:val="24"/>
                <w:lang w:val="en-US" w:eastAsia="zh-CN"/>
              </w:rPr>
              <w:t>解读名词解释，把握历史含义，培养学生的历史解读能力。</w:t>
            </w:r>
          </w:p>
          <w:p>
            <w:pPr>
              <w:ind w:firstLine="482" w:firstLineChars="200"/>
              <w:jc w:val="left"/>
              <w:rPr>
                <w:rFonts w:hint="eastAsia"/>
                <w:b/>
                <w:bCs/>
                <w:sz w:val="24"/>
                <w:lang w:val="en-US" w:eastAsia="zh-CN"/>
              </w:rPr>
            </w:pPr>
            <w:r>
              <w:rPr>
                <w:rFonts w:hint="eastAsia"/>
                <w:b/>
                <w:bCs/>
                <w:sz w:val="24"/>
                <w:lang w:val="en-US" w:eastAsia="zh-CN"/>
              </w:rPr>
              <w:t>第二篇：考点链接</w:t>
            </w:r>
          </w:p>
          <w:p>
            <w:pPr>
              <w:numPr>
                <w:numId w:val="0"/>
              </w:numPr>
              <w:ind w:firstLine="480" w:firstLineChars="200"/>
              <w:jc w:val="left"/>
              <w:rPr>
                <w:rFonts w:hint="eastAsia"/>
                <w:b w:val="0"/>
                <w:bCs w:val="0"/>
                <w:sz w:val="24"/>
                <w:lang w:val="en-US" w:eastAsia="zh-CN"/>
              </w:rPr>
            </w:pPr>
            <w:r>
              <w:rPr>
                <w:rFonts w:hint="eastAsia"/>
                <w:b w:val="0"/>
                <w:bCs w:val="0"/>
                <w:sz w:val="24"/>
                <w:lang w:val="en-US" w:eastAsia="zh-CN"/>
              </w:rPr>
              <w:t>1.中国式现代化的起源</w:t>
            </w:r>
          </w:p>
          <w:p>
            <w:pPr>
              <w:numPr>
                <w:numId w:val="0"/>
              </w:numPr>
              <w:ind w:firstLine="480"/>
              <w:jc w:val="left"/>
              <w:rPr>
                <w:rFonts w:hint="eastAsia"/>
                <w:b w:val="0"/>
                <w:bCs w:val="0"/>
                <w:sz w:val="24"/>
                <w:lang w:val="en-US" w:eastAsia="zh-CN"/>
              </w:rPr>
            </w:pPr>
            <w:r>
              <w:rPr>
                <w:rFonts w:hint="eastAsia"/>
                <w:b w:val="0"/>
                <w:bCs w:val="0"/>
                <w:sz w:val="24"/>
                <w:lang w:val="en-US" w:eastAsia="zh-CN"/>
              </w:rPr>
              <w:t>用时间轴分三段解读中国式现代化起源。</w:t>
            </w:r>
          </w:p>
          <w:p>
            <w:pPr>
              <w:numPr>
                <w:numId w:val="0"/>
              </w:numPr>
              <w:ind w:firstLine="480"/>
              <w:jc w:val="left"/>
            </w:pPr>
            <w:r>
              <w:drawing>
                <wp:anchor distT="0" distB="0" distL="114300" distR="114300" simplePos="0" relativeHeight="251660288" behindDoc="0" locked="0" layoutInCell="1" allowOverlap="1">
                  <wp:simplePos x="0" y="0"/>
                  <wp:positionH relativeFrom="column">
                    <wp:posOffset>304800</wp:posOffset>
                  </wp:positionH>
                  <wp:positionV relativeFrom="paragraph">
                    <wp:posOffset>-7773670</wp:posOffset>
                  </wp:positionV>
                  <wp:extent cx="3599815" cy="2160270"/>
                  <wp:effectExtent l="0" t="0" r="6985" b="11430"/>
                  <wp:wrapTopAndBottom/>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stretch>
                            <a:fillRect/>
                          </a:stretch>
                        </pic:blipFill>
                        <pic:spPr>
                          <a:xfrm>
                            <a:off x="0" y="0"/>
                            <a:ext cx="3599815" cy="2160270"/>
                          </a:xfrm>
                          <a:prstGeom prst="rect">
                            <a:avLst/>
                          </a:prstGeom>
                          <a:noFill/>
                          <a:ln>
                            <a:noFill/>
                          </a:ln>
                        </pic:spPr>
                      </pic:pic>
                    </a:graphicData>
                  </a:graphic>
                </wp:anchor>
              </w:drawing>
            </w:r>
          </w:p>
          <w:p>
            <w:pPr>
              <w:numPr>
                <w:numId w:val="0"/>
              </w:numPr>
              <w:ind w:firstLine="480" w:firstLineChars="200"/>
              <w:jc w:val="left"/>
              <w:rPr>
                <w:rFonts w:hint="eastAsia"/>
                <w:sz w:val="24"/>
                <w:szCs w:val="24"/>
                <w:lang w:val="en-US" w:eastAsia="zh-CN"/>
              </w:rPr>
            </w:pPr>
            <w:r>
              <w:rPr>
                <w:sz w:val="24"/>
                <w:szCs w:val="24"/>
              </w:rPr>
              <w:drawing>
                <wp:anchor distT="0" distB="0" distL="114300" distR="114300" simplePos="0" relativeHeight="251659264" behindDoc="0" locked="0" layoutInCell="1" allowOverlap="1">
                  <wp:simplePos x="0" y="0"/>
                  <wp:positionH relativeFrom="column">
                    <wp:posOffset>325755</wp:posOffset>
                  </wp:positionH>
                  <wp:positionV relativeFrom="paragraph">
                    <wp:posOffset>492125</wp:posOffset>
                  </wp:positionV>
                  <wp:extent cx="3599815" cy="2160270"/>
                  <wp:effectExtent l="0" t="0" r="6985" b="11430"/>
                  <wp:wrapTopAndBottom/>
                  <wp:docPr id="3" name="图片"/>
                  <wp:cNvGraphicFramePr/>
                  <a:graphic xmlns:a="http://schemas.openxmlformats.org/drawingml/2006/main">
                    <a:graphicData uri="http://schemas.openxmlformats.org/drawingml/2006/picture">
                      <pic:pic xmlns:pic="http://schemas.openxmlformats.org/drawingml/2006/picture">
                        <pic:nvPicPr>
                          <pic:cNvPr id="3" name="图片"/>
                          <pic:cNvPicPr/>
                        </pic:nvPicPr>
                        <pic:blipFill>
                          <a:blip r:embed="rId5"/>
                          <a:stretch>
                            <a:fillRect/>
                          </a:stretch>
                        </pic:blipFill>
                        <pic:spPr>
                          <a:xfrm>
                            <a:off x="0" y="0"/>
                            <a:ext cx="3599815" cy="2160270"/>
                          </a:xfrm>
                          <a:prstGeom prst="rect">
                            <a:avLst/>
                          </a:prstGeom>
                        </pic:spPr>
                      </pic:pic>
                    </a:graphicData>
                  </a:graphic>
                </wp:anchor>
              </w:drawing>
            </w:r>
            <w:r>
              <w:rPr>
                <w:rFonts w:hint="eastAsia"/>
                <w:sz w:val="24"/>
                <w:szCs w:val="24"/>
                <w:lang w:val="en-US" w:eastAsia="zh-CN"/>
              </w:rPr>
              <w:t>2.通过展示时间轴及阶段特征，了解中国共产党领导人民探索中国现代化道路历程。</w:t>
            </w:r>
          </w:p>
          <w:p>
            <w:pPr>
              <w:numPr>
                <w:numId w:val="0"/>
              </w:numPr>
              <w:ind w:leftChars="200"/>
              <w:jc w:val="left"/>
              <w:rPr>
                <w:rFonts w:hint="eastAsia"/>
                <w:sz w:val="24"/>
                <w:szCs w:val="24"/>
                <w:lang w:val="en-US" w:eastAsia="zh-CN"/>
              </w:rPr>
            </w:pPr>
            <w:r>
              <w:rPr>
                <w:rFonts w:hint="eastAsia"/>
                <w:sz w:val="24"/>
                <w:szCs w:val="24"/>
                <w:lang w:val="en-US" w:eastAsia="zh-CN"/>
              </w:rPr>
              <w:t>3.看图说史——看图说出中国现代化历程</w:t>
            </w:r>
          </w:p>
          <w:p>
            <w:pPr>
              <w:numPr>
                <w:numId w:val="0"/>
              </w:numPr>
              <w:ind w:leftChars="200"/>
              <w:jc w:val="left"/>
              <w:rPr>
                <w:rFonts w:hint="default"/>
                <w:b w:val="0"/>
                <w:bCs w:val="0"/>
                <w:sz w:val="24"/>
                <w:lang w:val="en-US" w:eastAsia="zh-CN"/>
              </w:rPr>
            </w:pPr>
            <w:r>
              <w:rPr>
                <w:rFonts w:hint="eastAsia"/>
                <w:b w:val="0"/>
                <w:bCs w:val="0"/>
                <w:sz w:val="24"/>
                <w:lang w:val="en-US" w:eastAsia="zh-CN"/>
              </w:rPr>
              <w:t>出示图片，根据图片说出图片所代表历史事件及意义。</w:t>
            </w:r>
          </w:p>
          <w:p>
            <w:pPr>
              <w:numPr>
                <w:numId w:val="0"/>
              </w:numPr>
              <w:ind w:firstLine="420" w:firstLineChars="200"/>
              <w:jc w:val="left"/>
              <w:rPr>
                <w:rFonts w:hint="eastAsia"/>
                <w:b w:val="0"/>
                <w:bCs w:val="0"/>
                <w:sz w:val="24"/>
                <w:lang w:val="en-US" w:eastAsia="zh-CN"/>
              </w:rPr>
            </w:pPr>
            <w:r>
              <w:rPr>
                <w:b w:val="0"/>
                <w:bCs w:val="0"/>
              </w:rPr>
              <w:drawing>
                <wp:anchor distT="0" distB="0" distL="114300" distR="114300" simplePos="0" relativeHeight="251661312" behindDoc="0" locked="0" layoutInCell="1" allowOverlap="1">
                  <wp:simplePos x="0" y="0"/>
                  <wp:positionH relativeFrom="column">
                    <wp:posOffset>266700</wp:posOffset>
                  </wp:positionH>
                  <wp:positionV relativeFrom="paragraph">
                    <wp:posOffset>3810</wp:posOffset>
                  </wp:positionV>
                  <wp:extent cx="3599815" cy="2160270"/>
                  <wp:effectExtent l="0" t="0" r="6985" b="11430"/>
                  <wp:wrapTopAndBottom/>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a:stretch>
                            <a:fillRect/>
                          </a:stretch>
                        </pic:blipFill>
                        <pic:spPr>
                          <a:xfrm>
                            <a:off x="0" y="0"/>
                            <a:ext cx="3599815" cy="2160270"/>
                          </a:xfrm>
                          <a:prstGeom prst="rect">
                            <a:avLst/>
                          </a:prstGeom>
                          <a:noFill/>
                          <a:ln>
                            <a:noFill/>
                          </a:ln>
                        </pic:spPr>
                      </pic:pic>
                    </a:graphicData>
                  </a:graphic>
                </wp:anchor>
              </w:drawing>
            </w:r>
            <w:r>
              <w:rPr>
                <w:rFonts w:hint="eastAsia"/>
                <w:b w:val="0"/>
                <w:bCs w:val="0"/>
                <w:sz w:val="24"/>
                <w:lang w:val="en-US" w:eastAsia="zh-CN"/>
              </w:rPr>
              <w:t>4.出示视频，了解中国式现代化的内容。</w:t>
            </w:r>
          </w:p>
          <w:p>
            <w:pPr>
              <w:numPr>
                <w:numId w:val="0"/>
              </w:numPr>
              <w:jc w:val="left"/>
              <w:rPr>
                <w:rFonts w:hint="eastAsia"/>
                <w:b w:val="0"/>
                <w:bCs w:val="0"/>
                <w:sz w:val="24"/>
                <w:lang w:val="en-US" w:eastAsia="zh-CN"/>
              </w:rPr>
            </w:pPr>
            <w:r>
              <w:rPr>
                <w:rFonts w:hint="eastAsia"/>
                <w:b w:val="0"/>
                <w:bCs w:val="0"/>
                <w:sz w:val="24"/>
                <w:lang w:val="en-US" w:eastAsia="zh-CN"/>
              </w:rPr>
              <w:t xml:space="preserve">   ①出示图片并讲解人口规模巨大的现代化相关知识点，把握基础知识。</w:t>
            </w:r>
          </w:p>
          <w:p>
            <w:pPr>
              <w:numPr>
                <w:ilvl w:val="0"/>
                <w:numId w:val="0"/>
              </w:numPr>
              <w:jc w:val="left"/>
              <w:rPr>
                <w:rFonts w:hint="eastAsia"/>
                <w:b w:val="0"/>
                <w:bCs w:val="0"/>
                <w:sz w:val="24"/>
                <w:lang w:val="en-US" w:eastAsia="zh-CN"/>
              </w:rPr>
            </w:pPr>
            <w:r>
              <w:rPr>
                <w:rFonts w:hint="eastAsia"/>
                <w:b w:val="0"/>
                <w:bCs w:val="0"/>
                <w:sz w:val="24"/>
                <w:lang w:val="en-US" w:eastAsia="zh-CN"/>
              </w:rPr>
              <w:t xml:space="preserve">   ②</w:t>
            </w:r>
            <w:r>
              <w:rPr>
                <w:rFonts w:hint="eastAsia"/>
                <w:b w:val="0"/>
                <w:bCs w:val="0"/>
                <w:sz w:val="24"/>
                <w:lang w:val="en-US" w:eastAsia="zh-CN"/>
              </w:rPr>
              <w:t>出示图片并讲解全体人民共同富裕的现代化相关知识点，把握基础知识。</w:t>
            </w:r>
          </w:p>
          <w:p>
            <w:pPr>
              <w:numPr>
                <w:ilvl w:val="0"/>
                <w:numId w:val="0"/>
              </w:numPr>
              <w:jc w:val="left"/>
              <w:rPr>
                <w:rFonts w:hint="eastAsia"/>
                <w:b w:val="0"/>
                <w:bCs w:val="0"/>
                <w:sz w:val="24"/>
                <w:lang w:val="en-US" w:eastAsia="zh-CN"/>
              </w:rPr>
            </w:pPr>
            <w:r>
              <w:rPr>
                <w:rFonts w:hint="eastAsia"/>
                <w:b w:val="0"/>
                <w:bCs w:val="0"/>
                <w:sz w:val="24"/>
                <w:lang w:val="en-US" w:eastAsia="zh-CN"/>
              </w:rPr>
              <w:t xml:space="preserve">   ③</w:t>
            </w:r>
            <w:r>
              <w:rPr>
                <w:rFonts w:hint="eastAsia"/>
                <w:b w:val="0"/>
                <w:bCs w:val="0"/>
                <w:sz w:val="24"/>
                <w:lang w:val="en-US" w:eastAsia="zh-CN"/>
              </w:rPr>
              <w:t>出示漫画和习总书记的话并讲解物质文明和精神文明相协调的现代化相关知识点，把握基础知识。</w:t>
            </w:r>
          </w:p>
          <w:p>
            <w:pPr>
              <w:numPr>
                <w:numId w:val="0"/>
              </w:numPr>
              <w:jc w:val="left"/>
              <w:rPr>
                <w:rFonts w:hint="eastAsia"/>
                <w:b w:val="0"/>
                <w:bCs w:val="0"/>
                <w:sz w:val="24"/>
                <w:lang w:val="en-US" w:eastAsia="zh-CN"/>
              </w:rPr>
            </w:pPr>
            <w:r>
              <w:rPr>
                <w:rFonts w:hint="eastAsia"/>
                <w:b w:val="0"/>
                <w:bCs w:val="0"/>
                <w:sz w:val="24"/>
                <w:lang w:val="en-US" w:eastAsia="zh-CN"/>
              </w:rPr>
              <w:t xml:space="preserve">   ④</w:t>
            </w:r>
            <w:r>
              <w:rPr>
                <w:rFonts w:hint="eastAsia"/>
                <w:b w:val="0"/>
                <w:bCs w:val="0"/>
                <w:sz w:val="24"/>
                <w:lang w:val="en-US" w:eastAsia="zh-CN"/>
              </w:rPr>
              <w:t>出示图片并讲解人与自然和谐共生的现代化相关知识点，把握基础知识。</w:t>
            </w:r>
          </w:p>
          <w:p>
            <w:pPr>
              <w:numPr>
                <w:ilvl w:val="0"/>
                <w:numId w:val="0"/>
              </w:numPr>
              <w:jc w:val="left"/>
              <w:rPr>
                <w:rFonts w:hint="eastAsia"/>
                <w:b w:val="0"/>
                <w:bCs w:val="0"/>
                <w:sz w:val="24"/>
                <w:lang w:val="en-US" w:eastAsia="zh-CN"/>
              </w:rPr>
            </w:pPr>
            <w:r>
              <w:rPr>
                <w:rFonts w:hint="eastAsia"/>
                <w:b w:val="0"/>
                <w:bCs w:val="0"/>
                <w:sz w:val="24"/>
                <w:lang w:val="en-US" w:eastAsia="zh-CN"/>
              </w:rPr>
              <w:t xml:space="preserve">   ⑤讲解人与自然和谐共生的现代化相关知识点，把握基础知识。</w:t>
            </w:r>
          </w:p>
          <w:p>
            <w:pPr>
              <w:numPr>
                <w:numId w:val="0"/>
              </w:numPr>
              <w:ind w:left="360" w:leftChars="0"/>
              <w:jc w:val="left"/>
              <w:rPr>
                <w:rFonts w:hint="eastAsia"/>
                <w:b w:val="0"/>
                <w:bCs w:val="0"/>
                <w:sz w:val="24"/>
                <w:lang w:val="en-US" w:eastAsia="zh-CN"/>
              </w:rPr>
            </w:pPr>
            <w:r>
              <w:rPr>
                <w:rFonts w:hint="eastAsia"/>
                <w:b w:val="0"/>
                <w:bCs w:val="0"/>
                <w:sz w:val="24"/>
                <w:lang w:val="en-US" w:eastAsia="zh-CN"/>
              </w:rPr>
              <w:t>5.中</w:t>
            </w:r>
            <w:r>
              <w:rPr>
                <w:rFonts w:hint="eastAsia"/>
                <w:b w:val="0"/>
                <w:bCs w:val="0"/>
                <w:sz w:val="24"/>
                <w:lang w:val="en-US" w:eastAsia="zh-CN"/>
              </w:rPr>
              <w:t>国式现代化与西方现代化的不同</w:t>
            </w:r>
          </w:p>
          <w:p>
            <w:pPr>
              <w:numPr>
                <w:numId w:val="0"/>
              </w:numPr>
              <w:ind w:left="360" w:leftChars="0"/>
              <w:jc w:val="left"/>
            </w:pPr>
            <w:r>
              <w:drawing>
                <wp:inline distT="0" distB="0" distL="114300" distR="114300">
                  <wp:extent cx="3599815" cy="2160270"/>
                  <wp:effectExtent l="0" t="0" r="6985" b="1143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7"/>
                          <a:stretch>
                            <a:fillRect/>
                          </a:stretch>
                        </pic:blipFill>
                        <pic:spPr>
                          <a:xfrm>
                            <a:off x="0" y="0"/>
                            <a:ext cx="3599815" cy="2160270"/>
                          </a:xfrm>
                          <a:prstGeom prst="rect">
                            <a:avLst/>
                          </a:prstGeom>
                          <a:noFill/>
                          <a:ln>
                            <a:noFill/>
                          </a:ln>
                        </pic:spPr>
                      </pic:pic>
                    </a:graphicData>
                  </a:graphic>
                </wp:inline>
              </w:drawing>
            </w:r>
          </w:p>
          <w:p>
            <w:pPr>
              <w:numPr>
                <w:numId w:val="0"/>
              </w:numPr>
              <w:ind w:firstLine="480" w:firstLineChars="200"/>
              <w:jc w:val="left"/>
              <w:rPr>
                <w:rFonts w:hint="eastAsia"/>
                <w:sz w:val="24"/>
                <w:szCs w:val="24"/>
                <w:lang w:val="en-US" w:eastAsia="zh-CN"/>
              </w:rPr>
            </w:pPr>
            <w:r>
              <w:rPr>
                <w:rFonts w:hint="eastAsia"/>
                <w:sz w:val="24"/>
                <w:szCs w:val="24"/>
                <w:lang w:val="en-US" w:eastAsia="zh-CN"/>
              </w:rPr>
              <w:t>6.出示材料，说一说展望未来时，战略安排及本质要求？</w:t>
            </w:r>
          </w:p>
          <w:p>
            <w:pPr>
              <w:numPr>
                <w:numId w:val="0"/>
              </w:numPr>
              <w:jc w:val="left"/>
              <w:rPr>
                <w:rFonts w:hint="default"/>
                <w:sz w:val="24"/>
                <w:szCs w:val="24"/>
                <w:lang w:val="en-US" w:eastAsia="zh-CN"/>
              </w:rPr>
            </w:pPr>
            <w:r>
              <w:rPr>
                <w:rFonts w:hint="eastAsia"/>
                <w:sz w:val="24"/>
                <w:szCs w:val="24"/>
                <w:lang w:val="en-US" w:eastAsia="zh-CN"/>
              </w:rPr>
              <w:t xml:space="preserve">    </w:t>
            </w:r>
            <w:r>
              <w:drawing>
                <wp:inline distT="0" distB="0" distL="114300" distR="114300">
                  <wp:extent cx="3599815" cy="2160270"/>
                  <wp:effectExtent l="0" t="0" r="6985" b="1143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8"/>
                          <a:stretch>
                            <a:fillRect/>
                          </a:stretch>
                        </pic:blipFill>
                        <pic:spPr>
                          <a:xfrm>
                            <a:off x="0" y="0"/>
                            <a:ext cx="3599815" cy="2160270"/>
                          </a:xfrm>
                          <a:prstGeom prst="rect">
                            <a:avLst/>
                          </a:prstGeom>
                          <a:noFill/>
                          <a:ln>
                            <a:noFill/>
                          </a:ln>
                        </pic:spPr>
                      </pic:pic>
                    </a:graphicData>
                  </a:graphic>
                </wp:inline>
              </w:drawing>
            </w:r>
          </w:p>
          <w:p>
            <w:pPr>
              <w:numPr>
                <w:numId w:val="0"/>
              </w:numPr>
              <w:ind w:leftChars="200"/>
              <w:jc w:val="left"/>
              <w:rPr>
                <w:rFonts w:hint="default"/>
                <w:b/>
                <w:bCs/>
                <w:sz w:val="24"/>
                <w:lang w:val="en-US" w:eastAsia="zh-CN"/>
              </w:rPr>
            </w:pPr>
            <w:r>
              <w:rPr>
                <w:rFonts w:hint="default"/>
                <w:b/>
                <w:bCs/>
                <w:sz w:val="24"/>
                <w:lang w:val="en-US" w:eastAsia="zh-CN"/>
              </w:rPr>
              <w:t>第三篇</w:t>
            </w:r>
            <w:r>
              <w:rPr>
                <w:rFonts w:hint="eastAsia"/>
                <w:b/>
                <w:bCs/>
                <w:sz w:val="24"/>
                <w:lang w:val="en-US" w:eastAsia="zh-CN"/>
              </w:rPr>
              <w:t>：</w:t>
            </w:r>
            <w:r>
              <w:rPr>
                <w:rFonts w:hint="default"/>
                <w:b/>
                <w:bCs/>
                <w:sz w:val="24"/>
                <w:lang w:val="en-US" w:eastAsia="zh-CN"/>
              </w:rPr>
              <w:t>中考模拟</w:t>
            </w:r>
          </w:p>
          <w:p>
            <w:pPr>
              <w:numPr>
                <w:ilvl w:val="0"/>
                <w:numId w:val="2"/>
              </w:numPr>
              <w:ind w:left="480" w:leftChars="0" w:firstLine="0" w:firstLineChars="0"/>
              <w:jc w:val="left"/>
              <w:rPr>
                <w:rFonts w:hint="eastAsia"/>
                <w:b w:val="0"/>
                <w:bCs w:val="0"/>
                <w:sz w:val="24"/>
                <w:lang w:val="en-US" w:eastAsia="zh-CN"/>
              </w:rPr>
            </w:pPr>
            <w:r>
              <w:rPr>
                <w:rFonts w:hint="eastAsia"/>
                <w:b w:val="0"/>
                <w:bCs w:val="0"/>
                <w:sz w:val="24"/>
                <w:lang w:val="en-US" w:eastAsia="zh-CN"/>
              </w:rPr>
              <w:t>通过六个选择题，掌握知识点。</w:t>
            </w:r>
          </w:p>
          <w:p>
            <w:pPr>
              <w:numPr>
                <w:ilvl w:val="0"/>
                <w:numId w:val="2"/>
              </w:numPr>
              <w:ind w:left="480" w:leftChars="0" w:firstLine="0" w:firstLineChars="0"/>
              <w:jc w:val="left"/>
              <w:rPr>
                <w:rFonts w:hint="default"/>
                <w:b/>
                <w:bCs/>
                <w:sz w:val="24"/>
                <w:lang w:val="en-US" w:eastAsia="zh-CN"/>
              </w:rPr>
            </w:pPr>
            <w:r>
              <w:rPr>
                <w:rFonts w:hint="eastAsia"/>
                <w:b w:val="0"/>
                <w:bCs w:val="0"/>
                <w:sz w:val="24"/>
                <w:lang w:val="en-US" w:eastAsia="zh-CN"/>
              </w:rPr>
              <w:t>通过三则材料，讲解解题思路，引导掌握答题技巧。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543" w:type="dxa"/>
            <w:vMerge w:val="continue"/>
            <w:vAlign w:val="center"/>
          </w:tcPr>
          <w:p>
            <w:pPr>
              <w:jc w:val="left"/>
              <w:rPr>
                <w:sz w:val="24"/>
              </w:rPr>
            </w:pPr>
          </w:p>
        </w:tc>
        <w:tc>
          <w:tcPr>
            <w:tcW w:w="6979" w:type="dxa"/>
            <w:vAlign w:val="center"/>
          </w:tcPr>
          <w:p>
            <w:pPr>
              <w:numPr>
                <w:ilvl w:val="0"/>
                <w:numId w:val="1"/>
              </w:numPr>
              <w:jc w:val="left"/>
              <w:rPr>
                <w:b/>
                <w:bCs/>
                <w:sz w:val="24"/>
              </w:rPr>
            </w:pPr>
            <w:r>
              <w:rPr>
                <w:rFonts w:hint="eastAsia"/>
                <w:b/>
                <w:bCs/>
                <w:sz w:val="24"/>
              </w:rPr>
              <w:t>小结：</w:t>
            </w:r>
          </w:p>
          <w:p>
            <w:pPr>
              <w:ind w:firstLine="480" w:firstLineChars="200"/>
              <w:jc w:val="left"/>
              <w:rPr>
                <w:rFonts w:hint="eastAsia"/>
                <w:b w:val="0"/>
                <w:bCs w:val="0"/>
                <w:sz w:val="24"/>
              </w:rPr>
            </w:pPr>
            <w:r>
              <w:rPr>
                <w:rFonts w:hint="eastAsia"/>
                <w:b w:val="0"/>
                <w:bCs w:val="0"/>
                <w:sz w:val="24"/>
              </w:rPr>
              <w:t xml:space="preserve"> 同学们，你们这代人见证了“第一个百年”奋斗目标的如期实现。现在15岁的你们，到本世纪中叶的“第二个百年”奋斗目标实现时，42岁的你们将再次见证中国成为社会主义现代化强国的荣耀时刻。你们的成长轨迹和民族复兴的伟大征途相伴同行！</w:t>
            </w:r>
          </w:p>
          <w:p>
            <w:pPr>
              <w:ind w:firstLine="480" w:firstLineChars="200"/>
              <w:jc w:val="left"/>
              <w:rPr>
                <w:b w:val="0"/>
                <w:bCs w:val="0"/>
                <w:sz w:val="24"/>
              </w:rPr>
            </w:pPr>
            <w:r>
              <w:rPr>
                <w:rFonts w:hint="eastAsia"/>
                <w:b w:val="0"/>
                <w:bCs w:val="0"/>
                <w:sz w:val="24"/>
              </w:rPr>
              <w:t xml:space="preserve"> 同学们，中国梦不是等来的，是几代人的青春热血干出来的。在此，真诚地希望：更加自觉地肩负起历史使命，走在时代前列，努力成为实现中华民族伟大复兴的先锋力量。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1543" w:type="dxa"/>
            <w:vMerge w:val="continue"/>
            <w:vAlign w:val="center"/>
          </w:tcPr>
          <w:p>
            <w:pPr>
              <w:jc w:val="left"/>
              <w:rPr>
                <w:sz w:val="24"/>
              </w:rPr>
            </w:pPr>
          </w:p>
        </w:tc>
        <w:tc>
          <w:tcPr>
            <w:tcW w:w="6979" w:type="dxa"/>
            <w:vAlign w:val="center"/>
          </w:tcPr>
          <w:p>
            <w:pPr>
              <w:jc w:val="left"/>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543" w:type="dxa"/>
            <w:vMerge w:val="continue"/>
            <w:vAlign w:val="center"/>
          </w:tcPr>
          <w:p>
            <w:pPr>
              <w:jc w:val="left"/>
            </w:pPr>
          </w:p>
        </w:tc>
        <w:tc>
          <w:tcPr>
            <w:tcW w:w="6979" w:type="dxa"/>
            <w:vAlign w:val="center"/>
          </w:tcPr>
          <w:p>
            <w:pPr>
              <w:numPr>
                <w:ilvl w:val="0"/>
                <w:numId w:val="1"/>
              </w:numPr>
              <w:jc w:val="left"/>
              <w:rPr>
                <w:b/>
                <w:bCs/>
                <w:sz w:val="24"/>
              </w:rPr>
            </w:pPr>
            <w:r>
              <w:rPr>
                <w:rFonts w:hint="eastAsia"/>
                <w:b/>
                <w:bCs/>
                <w:sz w:val="24"/>
              </w:rPr>
              <w:t>作业：</w:t>
            </w:r>
            <w:r>
              <w:rPr>
                <w:rFonts w:hint="eastAsia"/>
                <w:b/>
                <w:bCs/>
                <w:sz w:val="24"/>
                <w:lang w:val="en-US" w:eastAsia="zh-CN"/>
              </w:rPr>
              <w:t>完成知识点梳理和记忆。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3" w:type="dxa"/>
            <w:vAlign w:val="center"/>
          </w:tcPr>
          <w:p>
            <w:pPr>
              <w:jc w:val="center"/>
              <w:rPr>
                <w:b/>
                <w:bCs/>
                <w:sz w:val="24"/>
              </w:rPr>
            </w:pPr>
            <w:r>
              <w:rPr>
                <w:rFonts w:hint="eastAsia"/>
                <w:b/>
                <w:bCs/>
                <w:sz w:val="24"/>
              </w:rPr>
              <w:t>教学</w:t>
            </w:r>
          </w:p>
          <w:p>
            <w:pPr>
              <w:jc w:val="center"/>
              <w:rPr>
                <w:b/>
                <w:bCs/>
                <w:sz w:val="24"/>
              </w:rPr>
            </w:pPr>
            <w:r>
              <w:rPr>
                <w:rFonts w:hint="eastAsia"/>
                <w:b/>
                <w:bCs/>
                <w:sz w:val="24"/>
              </w:rPr>
              <w:t>反思</w:t>
            </w:r>
          </w:p>
        </w:tc>
        <w:tc>
          <w:tcPr>
            <w:tcW w:w="6979" w:type="dxa"/>
            <w:vAlign w:val="center"/>
          </w:tcPr>
          <w:p>
            <w:pPr>
              <w:numPr>
                <w:ilvl w:val="0"/>
                <w:numId w:val="3"/>
              </w:numPr>
              <w:rPr>
                <w:rFonts w:hint="eastAsia"/>
                <w:sz w:val="24"/>
                <w:lang w:val="en-US" w:eastAsia="zh-CN"/>
              </w:rPr>
            </w:pPr>
            <w:r>
              <w:rPr>
                <w:rFonts w:hint="eastAsia"/>
                <w:sz w:val="24"/>
                <w:lang w:val="en-US" w:eastAsia="zh-CN"/>
              </w:rPr>
              <w:t>思路清楚，过渡流畅。</w:t>
            </w:r>
          </w:p>
          <w:p>
            <w:pPr>
              <w:numPr>
                <w:ilvl w:val="0"/>
                <w:numId w:val="3"/>
              </w:numPr>
              <w:rPr>
                <w:rFonts w:hint="default"/>
                <w:sz w:val="24"/>
                <w:lang w:val="en-US" w:eastAsia="zh-CN"/>
              </w:rPr>
            </w:pPr>
            <w:r>
              <w:rPr>
                <w:rFonts w:hint="eastAsia"/>
                <w:sz w:val="24"/>
                <w:lang w:val="en-US" w:eastAsia="zh-CN"/>
              </w:rPr>
              <w:t>落实历史核心素养和知识点。</w:t>
            </w:r>
          </w:p>
          <w:p>
            <w:pPr>
              <w:numPr>
                <w:ilvl w:val="0"/>
                <w:numId w:val="3"/>
              </w:numPr>
              <w:rPr>
                <w:rFonts w:hint="default"/>
                <w:sz w:val="24"/>
                <w:lang w:val="en-US" w:eastAsia="zh-CN"/>
              </w:rPr>
            </w:pPr>
            <w:r>
              <w:rPr>
                <w:rFonts w:hint="eastAsia"/>
                <w:sz w:val="24"/>
                <w:lang w:val="en-US" w:eastAsia="zh-CN"/>
              </w:rPr>
              <w:t>对于选择题的讲解和知识点的把握较好。</w:t>
            </w:r>
          </w:p>
          <w:p>
            <w:pPr>
              <w:numPr>
                <w:ilvl w:val="0"/>
                <w:numId w:val="3"/>
              </w:numPr>
              <w:rPr>
                <w:rFonts w:hint="default"/>
                <w:sz w:val="24"/>
                <w:lang w:val="en-US" w:eastAsia="zh-CN"/>
              </w:rPr>
            </w:pPr>
            <w:r>
              <w:rPr>
                <w:rFonts w:hint="eastAsia"/>
                <w:sz w:val="24"/>
                <w:lang w:val="en-US" w:eastAsia="zh-CN"/>
              </w:rPr>
              <w:t>题目比较大，应选取其中一部分进行落实比较好。</w:t>
            </w:r>
          </w:p>
          <w:p>
            <w:pPr>
              <w:numPr>
                <w:ilvl w:val="0"/>
                <w:numId w:val="3"/>
              </w:numPr>
              <w:rPr>
                <w:rFonts w:hint="default"/>
                <w:sz w:val="24"/>
                <w:lang w:val="en-US" w:eastAsia="zh-CN"/>
              </w:rPr>
            </w:pPr>
            <w:r>
              <w:rPr>
                <w:rFonts w:hint="eastAsia"/>
                <w:sz w:val="24"/>
                <w:lang w:val="en-US" w:eastAsia="zh-CN"/>
              </w:rPr>
              <w:t>选择题较难，应注意选题的难易程度。</w:t>
            </w:r>
            <w:bookmarkStart w:id="0" w:name="_GoBack"/>
            <w:bookmarkEnd w:id="0"/>
          </w:p>
          <w:p>
            <w:pPr>
              <w:rPr>
                <w:sz w:val="24"/>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D54A6B"/>
    <w:multiLevelType w:val="singleLevel"/>
    <w:tmpl w:val="A3D54A6B"/>
    <w:lvl w:ilvl="0" w:tentative="0">
      <w:start w:val="1"/>
      <w:numFmt w:val="decimal"/>
      <w:suff w:val="nothing"/>
      <w:lvlText w:val="（%1）"/>
      <w:lvlJc w:val="left"/>
    </w:lvl>
  </w:abstractNum>
  <w:abstractNum w:abstractNumId="1">
    <w:nsid w:val="B7ED6D23"/>
    <w:multiLevelType w:val="singleLevel"/>
    <w:tmpl w:val="B7ED6D23"/>
    <w:lvl w:ilvl="0" w:tentative="0">
      <w:start w:val="1"/>
      <w:numFmt w:val="decimal"/>
      <w:lvlText w:val="%1."/>
      <w:lvlJc w:val="left"/>
      <w:pPr>
        <w:tabs>
          <w:tab w:val="left" w:pos="312"/>
        </w:tabs>
        <w:ind w:left="480" w:leftChars="0" w:firstLine="0" w:firstLineChars="0"/>
      </w:pPr>
    </w:lvl>
  </w:abstractNum>
  <w:abstractNum w:abstractNumId="2">
    <w:nsid w:val="ECA773F6"/>
    <w:multiLevelType w:val="singleLevel"/>
    <w:tmpl w:val="ECA773F6"/>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YTVkM2UxZTk0MjViZTZmYTcxMDg3YTQ2MjYwZWMifQ=="/>
  </w:docVars>
  <w:rsids>
    <w:rsidRoot w:val="08D3113A"/>
    <w:rsid w:val="08D3113A"/>
    <w:rsid w:val="13071D41"/>
    <w:rsid w:val="70FE4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453</Words>
  <Characters>472</Characters>
  <Lines>0</Lines>
  <Paragraphs>0</Paragraphs>
  <TotalTime>21</TotalTime>
  <ScaleCrop>false</ScaleCrop>
  <LinksUpToDate>false</LinksUpToDate>
  <CharactersWithSpaces>475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2023-05-11T10:38:00Z</dcterms:created>
  <dc:creator>明澜</dc:creator>
  <cp:lastModifiedBy>明澜</cp:lastModifiedBy>
  <dcterms:modified xsi:type="dcterms:W3CDTF">2023-05-11T11:44:46Z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AFBD86ED4C1A4F019D6A62443162E279_11</vt:lpwstr>
  </property>
</Properties>
</file>