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58" w:rsidRDefault="00866BD5">
      <w:pPr>
        <w:widowControl/>
        <w:tabs>
          <w:tab w:val="center" w:pos="5401"/>
          <w:tab w:val="right" w:pos="10682"/>
        </w:tabs>
        <w:wordWrap w:val="0"/>
        <w:spacing w:line="480" w:lineRule="auto"/>
        <w:jc w:val="left"/>
        <w:rPr>
          <w:rFonts w:ascii="黑体" w:eastAsia="黑体" w:hAnsi="黑体"/>
          <w:color w:val="000000"/>
          <w:kern w:val="0"/>
          <w:sz w:val="44"/>
          <w:szCs w:val="44"/>
        </w:rPr>
      </w:pPr>
      <w:r>
        <w:rPr>
          <w:rFonts w:ascii="黑体" w:eastAsia="黑体" w:hAnsi="黑体" w:hint="eastAsia"/>
          <w:color w:val="000000"/>
          <w:kern w:val="0"/>
          <w:sz w:val="44"/>
          <w:szCs w:val="44"/>
        </w:rPr>
        <w:tab/>
      </w:r>
      <w:r>
        <w:rPr>
          <w:rFonts w:ascii="黑体" w:eastAsia="黑体" w:hAnsi="黑体" w:hint="eastAsia"/>
          <w:color w:val="000000"/>
          <w:kern w:val="0"/>
          <w:sz w:val="44"/>
          <w:szCs w:val="44"/>
        </w:rPr>
        <w:t>泸县立石中学</w:t>
      </w:r>
      <w:r>
        <w:rPr>
          <w:rFonts w:ascii="黑体" w:eastAsia="黑体" w:hAnsi="黑体" w:hint="eastAsia"/>
          <w:color w:val="000000"/>
          <w:kern w:val="0"/>
          <w:sz w:val="44"/>
          <w:szCs w:val="44"/>
        </w:rPr>
        <w:t>集智备课表</w:t>
      </w:r>
      <w:r>
        <w:rPr>
          <w:rFonts w:ascii="黑体" w:eastAsia="黑体" w:hAnsi="黑体" w:hint="eastAsia"/>
          <w:color w:val="000000"/>
          <w:kern w:val="0"/>
          <w:sz w:val="44"/>
          <w:szCs w:val="44"/>
        </w:rPr>
        <w:tab/>
      </w:r>
      <w:bookmarkStart w:id="0" w:name="_GoBack"/>
      <w:bookmarkEnd w:id="0"/>
    </w:p>
    <w:p w:rsidR="00894858" w:rsidRDefault="00866BD5">
      <w:pPr>
        <w:widowControl/>
        <w:wordWrap w:val="0"/>
        <w:spacing w:line="480" w:lineRule="auto"/>
        <w:rPr>
          <w:rFonts w:ascii="楷体_GB2312" w:hAnsi="Verdana" w:cs="宋体"/>
          <w:color w:val="000000"/>
          <w:kern w:val="0"/>
        </w:rPr>
      </w:pPr>
      <w:r>
        <w:rPr>
          <w:rFonts w:ascii="Verdana" w:hAnsi="Verdana" w:cs="宋体"/>
          <w:b/>
          <w:bCs/>
          <w:color w:val="000000"/>
          <w:kern w:val="0"/>
          <w:sz w:val="32"/>
          <w:szCs w:val="32"/>
        </w:rPr>
        <w:t xml:space="preserve">   </w:t>
      </w:r>
      <w:r>
        <w:rPr>
          <w:rFonts w:ascii="Verdana" w:hAnsi="Verdana" w:cs="宋体" w:hint="eastAsia"/>
          <w:b/>
          <w:bCs/>
          <w:color w:val="000000"/>
          <w:kern w:val="0"/>
          <w:sz w:val="32"/>
          <w:szCs w:val="32"/>
        </w:rPr>
        <w:t xml:space="preserve">         </w:t>
      </w:r>
      <w:r>
        <w:rPr>
          <w:rFonts w:ascii="Verdana" w:hAnsi="Verdana" w:cs="宋体"/>
          <w:b/>
          <w:bCs/>
          <w:color w:val="000000"/>
          <w:kern w:val="0"/>
          <w:sz w:val="32"/>
          <w:szCs w:val="32"/>
        </w:rPr>
        <w:t xml:space="preserve"> </w:t>
      </w:r>
      <w:r>
        <w:rPr>
          <w:rFonts w:ascii="楷体_GB2312" w:hAnsi="楷体_GB2312" w:cs="宋体"/>
          <w:color w:val="000000"/>
          <w:kern w:val="0"/>
        </w:rPr>
        <w:t>时间</w:t>
      </w:r>
      <w:r>
        <w:rPr>
          <w:rFonts w:ascii="楷体_GB2312" w:hAnsi="Verdana" w:cs="宋体"/>
          <w:color w:val="000000"/>
          <w:kern w:val="0"/>
          <w:u w:val="single"/>
        </w:rPr>
        <w:t xml:space="preserve">         </w:t>
      </w:r>
      <w:r>
        <w:rPr>
          <w:rFonts w:ascii="Verdana" w:hAnsi="Verdana" w:cs="宋体"/>
          <w:b/>
          <w:bCs/>
          <w:color w:val="000000"/>
          <w:kern w:val="0"/>
          <w:sz w:val="32"/>
          <w:szCs w:val="32"/>
        </w:rPr>
        <w:t xml:space="preserve">    </w:t>
      </w:r>
      <w:r>
        <w:rPr>
          <w:rFonts w:ascii="楷体_GB2312" w:hAnsi="Verdana" w:cs="宋体"/>
          <w:color w:val="000000"/>
          <w:kern w:val="0"/>
          <w:u w:val="single"/>
        </w:rPr>
        <w:t xml:space="preserve">   </w:t>
      </w:r>
      <w:r>
        <w:rPr>
          <w:rFonts w:ascii="楷体_GB2312" w:hAnsi="Verdana" w:cs="宋体" w:hint="eastAsia"/>
          <w:color w:val="000000"/>
          <w:kern w:val="0"/>
          <w:u w:val="single"/>
        </w:rPr>
        <w:t>八</w:t>
      </w:r>
      <w:r>
        <w:rPr>
          <w:rFonts w:ascii="楷体_GB2312" w:hAnsi="Verdana" w:cs="宋体"/>
          <w:color w:val="000000"/>
          <w:kern w:val="0"/>
          <w:u w:val="single"/>
        </w:rPr>
        <w:t xml:space="preserve">   </w:t>
      </w:r>
      <w:r>
        <w:rPr>
          <w:rFonts w:ascii="宋体" w:hAnsi="宋体" w:hint="eastAsia"/>
        </w:rPr>
        <w:t>年级</w:t>
      </w:r>
      <w:r>
        <w:rPr>
          <w:rFonts w:ascii="楷体_GB2312" w:hAnsi="Verdana" w:cs="宋体"/>
          <w:color w:val="000000"/>
          <w:kern w:val="0"/>
          <w:u w:val="single"/>
        </w:rPr>
        <w:t xml:space="preserve">  </w:t>
      </w:r>
      <w:r>
        <w:rPr>
          <w:rFonts w:ascii="楷体_GB2312" w:hAnsi="Verdana" w:cs="宋体" w:hint="eastAsia"/>
          <w:color w:val="000000"/>
          <w:kern w:val="0"/>
          <w:u w:val="single"/>
        </w:rPr>
        <w:t>历史</w:t>
      </w:r>
      <w:r>
        <w:rPr>
          <w:rFonts w:ascii="楷体_GB2312" w:hAnsi="Verdana" w:cs="宋体"/>
          <w:color w:val="000000"/>
          <w:kern w:val="0"/>
          <w:u w:val="single"/>
        </w:rPr>
        <w:t xml:space="preserve">    </w:t>
      </w:r>
      <w:r>
        <w:rPr>
          <w:rFonts w:ascii="楷体_GB2312" w:hAnsi="楷体_GB2312" w:cs="宋体"/>
          <w:color w:val="000000"/>
          <w:kern w:val="0"/>
        </w:rPr>
        <w:t>学科</w:t>
      </w:r>
      <w:r>
        <w:rPr>
          <w:rFonts w:ascii="楷体_GB2312" w:hAnsi="Verdana" w:cs="宋体"/>
          <w:color w:val="000000"/>
          <w:kern w:val="0"/>
        </w:rPr>
        <w:t xml:space="preserve">       </w:t>
      </w:r>
      <w:r>
        <w:rPr>
          <w:rFonts w:ascii="楷体_GB2312" w:hAnsi="Verdana" w:cs="宋体"/>
          <w:color w:val="000000"/>
          <w:kern w:val="0"/>
          <w:u w:val="single"/>
        </w:rPr>
        <w:t xml:space="preserve">  </w:t>
      </w:r>
      <w:r>
        <w:rPr>
          <w:rFonts w:ascii="楷体_GB2312" w:hAnsi="Verdana" w:cs="宋体" w:hint="eastAsia"/>
          <w:color w:val="000000"/>
          <w:kern w:val="0"/>
          <w:u w:val="single"/>
        </w:rPr>
        <w:t>文综</w:t>
      </w:r>
      <w:r>
        <w:rPr>
          <w:rFonts w:ascii="楷体_GB2312" w:hAnsi="Verdana" w:cs="宋体"/>
          <w:color w:val="000000"/>
          <w:kern w:val="0"/>
          <w:u w:val="single"/>
        </w:rPr>
        <w:t xml:space="preserve">  </w:t>
      </w:r>
      <w:r>
        <w:rPr>
          <w:rFonts w:ascii="楷体_GB2312" w:hAnsi="楷体_GB2312" w:cs="宋体"/>
          <w:color w:val="000000"/>
          <w:kern w:val="0"/>
        </w:rPr>
        <w:t>教研组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3068"/>
        <w:gridCol w:w="1410"/>
        <w:gridCol w:w="1979"/>
        <w:gridCol w:w="1215"/>
        <w:gridCol w:w="2085"/>
      </w:tblGrid>
      <w:tr w:rsidR="00894858">
        <w:trPr>
          <w:trHeight w:val="468"/>
        </w:trPr>
        <w:tc>
          <w:tcPr>
            <w:tcW w:w="1141" w:type="dxa"/>
            <w:tcBorders>
              <w:top w:val="single" w:sz="4" w:space="0" w:color="auto"/>
              <w:left w:val="single" w:sz="4" w:space="0" w:color="auto"/>
              <w:bottom w:val="single" w:sz="4" w:space="0" w:color="auto"/>
              <w:right w:val="single" w:sz="4" w:space="0" w:color="auto"/>
            </w:tcBorders>
            <w:vAlign w:val="center"/>
          </w:tcPr>
          <w:p w:rsidR="00894858" w:rsidRDefault="00866BD5">
            <w:pPr>
              <w:widowControl/>
              <w:spacing w:line="480" w:lineRule="auto"/>
              <w:rPr>
                <w:rFonts w:ascii="楷体_GB2312" w:hAnsi="Verdana" w:cs="宋体"/>
                <w:b/>
                <w:bCs/>
                <w:color w:val="000000"/>
                <w:kern w:val="0"/>
                <w:sz w:val="28"/>
                <w:szCs w:val="28"/>
              </w:rPr>
            </w:pPr>
            <w:r>
              <w:rPr>
                <w:rFonts w:ascii="楷体_GB2312" w:hAnsi="Verdana" w:cs="宋体"/>
                <w:b/>
                <w:bCs/>
                <w:color w:val="000000"/>
                <w:kern w:val="0"/>
                <w:sz w:val="28"/>
                <w:szCs w:val="28"/>
              </w:rPr>
              <w:t>课</w:t>
            </w:r>
            <w:r>
              <w:rPr>
                <w:rFonts w:ascii="楷体_GB2312" w:hAnsi="Verdana" w:cs="宋体" w:hint="eastAsia"/>
                <w:b/>
                <w:bCs/>
                <w:color w:val="000000"/>
                <w:kern w:val="0"/>
                <w:sz w:val="28"/>
                <w:szCs w:val="28"/>
              </w:rPr>
              <w:t xml:space="preserve">  </w:t>
            </w:r>
            <w:r>
              <w:rPr>
                <w:rFonts w:ascii="楷体_GB2312" w:hAnsi="Verdana" w:cs="宋体"/>
                <w:b/>
                <w:bCs/>
                <w:color w:val="000000"/>
                <w:kern w:val="0"/>
                <w:sz w:val="28"/>
                <w:szCs w:val="28"/>
              </w:rPr>
              <w:t>题</w:t>
            </w:r>
          </w:p>
        </w:tc>
        <w:tc>
          <w:tcPr>
            <w:tcW w:w="6457"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894858" w:rsidRDefault="00866BD5">
            <w:pPr>
              <w:spacing w:line="360" w:lineRule="auto"/>
              <w:rPr>
                <w:rFonts w:ascii="楷体_GB2312" w:hAnsi="Verdana" w:cs="宋体"/>
                <w:color w:val="000000"/>
                <w:kern w:val="0"/>
                <w:sz w:val="28"/>
                <w:szCs w:val="28"/>
              </w:rPr>
            </w:pPr>
            <w:r>
              <w:rPr>
                <w:rFonts w:ascii="宋体" w:hAnsi="宋体" w:cs="宋体" w:hint="eastAsia"/>
                <w:b/>
                <w:bCs/>
                <w:sz w:val="28"/>
                <w:szCs w:val="28"/>
              </w:rPr>
              <w:t>第</w:t>
            </w:r>
            <w:r>
              <w:rPr>
                <w:rFonts w:ascii="宋体" w:hAnsi="宋体" w:cs="宋体" w:hint="eastAsia"/>
                <w:b/>
                <w:bCs/>
                <w:sz w:val="28"/>
                <w:szCs w:val="28"/>
              </w:rPr>
              <w:t>1</w:t>
            </w:r>
            <w:r>
              <w:rPr>
                <w:rFonts w:ascii="宋体" w:hAnsi="宋体" w:cs="宋体" w:hint="eastAsia"/>
                <w:b/>
                <w:bCs/>
                <w:sz w:val="28"/>
                <w:szCs w:val="28"/>
              </w:rPr>
              <w:t>4</w:t>
            </w:r>
            <w:r>
              <w:rPr>
                <w:rFonts w:ascii="宋体" w:hAnsi="宋体" w:cs="宋体" w:hint="eastAsia"/>
                <w:b/>
                <w:bCs/>
                <w:sz w:val="28"/>
                <w:szCs w:val="28"/>
              </w:rPr>
              <w:t>课</w:t>
            </w:r>
            <w:r>
              <w:rPr>
                <w:rFonts w:ascii="宋体" w:hAnsi="宋体" w:cs="宋体" w:hint="eastAsia"/>
                <w:b/>
                <w:bCs/>
                <w:sz w:val="28"/>
                <w:szCs w:val="28"/>
              </w:rPr>
              <w:t xml:space="preserve">  </w:t>
            </w:r>
            <w:r>
              <w:rPr>
                <w:rFonts w:ascii="宋体" w:hAnsi="宋体" w:cs="宋体" w:hint="eastAsia"/>
                <w:b/>
                <w:bCs/>
                <w:sz w:val="28"/>
                <w:szCs w:val="28"/>
              </w:rPr>
              <w:t>中国共产党诞生</w:t>
            </w:r>
          </w:p>
        </w:tc>
        <w:tc>
          <w:tcPr>
            <w:tcW w:w="121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color w:val="000000"/>
                <w:kern w:val="0"/>
                <w:sz w:val="28"/>
                <w:szCs w:val="28"/>
              </w:rPr>
            </w:pPr>
            <w:r>
              <w:rPr>
                <w:rFonts w:ascii="楷体_GB2312" w:hAnsi="Verdana" w:cs="宋体"/>
                <w:b/>
                <w:bCs/>
                <w:color w:val="000000"/>
                <w:kern w:val="0"/>
                <w:sz w:val="28"/>
                <w:szCs w:val="28"/>
              </w:rPr>
              <w:t>主备人</w:t>
            </w:r>
          </w:p>
        </w:tc>
        <w:tc>
          <w:tcPr>
            <w:tcW w:w="208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color w:val="000000"/>
                <w:kern w:val="0"/>
                <w:sz w:val="28"/>
                <w:szCs w:val="28"/>
              </w:rPr>
            </w:pPr>
            <w:r>
              <w:rPr>
                <w:rFonts w:ascii="楷体_GB2312" w:hAnsi="Verdana" w:cs="宋体" w:hint="eastAsia"/>
                <w:color w:val="000000"/>
                <w:kern w:val="0"/>
                <w:sz w:val="28"/>
                <w:szCs w:val="28"/>
              </w:rPr>
              <w:t>唐显聪</w:t>
            </w:r>
          </w:p>
        </w:tc>
      </w:tr>
      <w:tr w:rsidR="00894858">
        <w:trPr>
          <w:trHeight w:val="434"/>
        </w:trPr>
        <w:tc>
          <w:tcPr>
            <w:tcW w:w="1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参加人员</w:t>
            </w:r>
          </w:p>
        </w:tc>
        <w:tc>
          <w:tcPr>
            <w:tcW w:w="9757" w:type="dxa"/>
            <w:gridSpan w:val="5"/>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jc w:val="left"/>
              <w:rPr>
                <w:rFonts w:ascii="楷体_GB2312" w:hAnsi="Verdana" w:cs="宋体"/>
                <w:color w:val="000000"/>
                <w:kern w:val="0"/>
              </w:rPr>
            </w:pPr>
            <w:r>
              <w:rPr>
                <w:rFonts w:ascii="楷体_GB2312" w:hAnsi="Verdana" w:cs="宋体" w:hint="eastAsia"/>
                <w:color w:val="000000"/>
                <w:kern w:val="0"/>
                <w:sz w:val="24"/>
                <w:szCs w:val="24"/>
              </w:rPr>
              <w:t>立石中学文综组</w:t>
            </w:r>
            <w:r>
              <w:rPr>
                <w:rFonts w:ascii="楷体_GB2312" w:hAnsi="Verdana" w:cs="宋体"/>
                <w:color w:val="000000"/>
                <w:kern w:val="0"/>
                <w:sz w:val="24"/>
                <w:szCs w:val="24"/>
              </w:rPr>
              <w:t xml:space="preserve">  </w:t>
            </w:r>
            <w:r>
              <w:rPr>
                <w:rFonts w:ascii="楷体_GB2312" w:hAnsi="Verdana" w:cs="宋体"/>
                <w:color w:val="000000"/>
                <w:kern w:val="0"/>
              </w:rPr>
              <w:t xml:space="preserve">   </w:t>
            </w:r>
          </w:p>
        </w:tc>
      </w:tr>
      <w:tr w:rsidR="00894858">
        <w:trPr>
          <w:trHeight w:val="90"/>
        </w:trPr>
        <w:tc>
          <w:tcPr>
            <w:tcW w:w="1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美育目标</w:t>
            </w:r>
          </w:p>
        </w:tc>
        <w:tc>
          <w:tcPr>
            <w:tcW w:w="9757" w:type="dxa"/>
            <w:gridSpan w:val="5"/>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894858" w:rsidRDefault="00866BD5">
            <w:pPr>
              <w:pStyle w:val="a4"/>
              <w:rPr>
                <w:rFonts w:ascii="楷体_GB2312" w:hAnsi="Verdana" w:cs="宋体"/>
                <w:color w:val="000000"/>
                <w:kern w:val="0"/>
              </w:rPr>
            </w:pPr>
            <w:r>
              <w:rPr>
                <w:rFonts w:hint="eastAsia"/>
                <w:sz w:val="24"/>
                <w:szCs w:val="24"/>
              </w:rPr>
              <w:t>通过学习中国共产党的成立，使学生认识到中国共产党是中国革命的坚强领导核心，是一个伟大的政党。中国共产党领导中国人民取得民族独立，走向了繁荣富强。</w:t>
            </w:r>
          </w:p>
        </w:tc>
      </w:tr>
      <w:tr w:rsidR="00894858">
        <w:trPr>
          <w:trHeight w:val="1333"/>
        </w:trPr>
        <w:tc>
          <w:tcPr>
            <w:tcW w:w="1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教学目标</w:t>
            </w:r>
          </w:p>
        </w:tc>
        <w:tc>
          <w:tcPr>
            <w:tcW w:w="9757" w:type="dxa"/>
            <w:gridSpan w:val="5"/>
            <w:tcBorders>
              <w:top w:val="single" w:sz="4" w:space="0" w:color="auto"/>
              <w:left w:val="nil"/>
              <w:bottom w:val="single" w:sz="4" w:space="0" w:color="auto"/>
              <w:right w:val="single" w:sz="2" w:space="0" w:color="auto"/>
            </w:tcBorders>
            <w:tcMar>
              <w:top w:w="0" w:type="dxa"/>
              <w:left w:w="0" w:type="dxa"/>
              <w:bottom w:w="0" w:type="dxa"/>
              <w:right w:w="0" w:type="dxa"/>
            </w:tcMar>
            <w:vAlign w:val="center"/>
          </w:tcPr>
          <w:p w:rsidR="00894858" w:rsidRDefault="00866BD5">
            <w:pPr>
              <w:rPr>
                <w:rFonts w:ascii="楷体_GB2312" w:hAnsi="Verdana" w:cs="宋体"/>
                <w:color w:val="000000"/>
                <w:kern w:val="0"/>
              </w:rPr>
            </w:pPr>
            <w:r>
              <w:rPr>
                <w:rFonts w:ascii="宋体" w:hAnsi="宋体" w:cs="宋体" w:hint="eastAsia"/>
                <w:color w:val="000000"/>
                <w:sz w:val="24"/>
                <w:szCs w:val="24"/>
              </w:rPr>
              <w:t>了解马克思主义的传播、中国共产党第一次全国代表大会、中国共产党第二次全国代表大会、全国工人运动的高涨等基本史实。通过对中国共产党成立的历史条件的学习，培养学生的综合分析能力；通过中国共产党第一次全国代表大会内容和意义的教学，引导学生认识中国共产党的性质。</w:t>
            </w:r>
          </w:p>
        </w:tc>
      </w:tr>
      <w:tr w:rsidR="00894858">
        <w:trPr>
          <w:trHeight w:val="619"/>
        </w:trPr>
        <w:tc>
          <w:tcPr>
            <w:tcW w:w="1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教学重点</w:t>
            </w:r>
          </w:p>
        </w:tc>
        <w:tc>
          <w:tcPr>
            <w:tcW w:w="9757" w:type="dxa"/>
            <w:gridSpan w:val="5"/>
            <w:tcBorders>
              <w:top w:val="single" w:sz="4" w:space="0" w:color="auto"/>
              <w:left w:val="nil"/>
              <w:bottom w:val="single" w:sz="4" w:space="0" w:color="auto"/>
              <w:right w:val="single" w:sz="2" w:space="0" w:color="auto"/>
            </w:tcBorders>
            <w:tcMar>
              <w:top w:w="0" w:type="dxa"/>
              <w:left w:w="0" w:type="dxa"/>
              <w:bottom w:w="0" w:type="dxa"/>
              <w:right w:w="0" w:type="dxa"/>
            </w:tcMar>
            <w:vAlign w:val="center"/>
          </w:tcPr>
          <w:p w:rsidR="00894858" w:rsidRDefault="00866BD5">
            <w:pPr>
              <w:spacing w:line="360" w:lineRule="auto"/>
              <w:rPr>
                <w:rFonts w:ascii="楷体_GB2312" w:hAnsi="Verdana" w:cs="宋体"/>
                <w:color w:val="000000"/>
                <w:kern w:val="0"/>
              </w:rPr>
            </w:pPr>
            <w:r>
              <w:rPr>
                <w:rFonts w:ascii="宋体" w:hAnsi="宋体" w:cs="宋体" w:hint="eastAsia"/>
                <w:color w:val="000000"/>
                <w:kern w:val="0"/>
                <w:sz w:val="24"/>
                <w:szCs w:val="24"/>
              </w:rPr>
              <w:t>马克思主义的传播；中国共产党的成立。</w:t>
            </w:r>
          </w:p>
        </w:tc>
      </w:tr>
      <w:tr w:rsidR="00894858">
        <w:trPr>
          <w:trHeight w:val="619"/>
        </w:trPr>
        <w:tc>
          <w:tcPr>
            <w:tcW w:w="1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教学难点</w:t>
            </w:r>
          </w:p>
        </w:tc>
        <w:tc>
          <w:tcPr>
            <w:tcW w:w="9757" w:type="dxa"/>
            <w:gridSpan w:val="5"/>
            <w:tcBorders>
              <w:top w:val="single" w:sz="4" w:space="0" w:color="auto"/>
              <w:left w:val="nil"/>
              <w:bottom w:val="single" w:sz="4" w:space="0" w:color="auto"/>
              <w:right w:val="single" w:sz="2" w:space="0" w:color="auto"/>
            </w:tcBorders>
            <w:tcMar>
              <w:top w:w="0" w:type="dxa"/>
              <w:left w:w="0" w:type="dxa"/>
              <w:bottom w:w="0" w:type="dxa"/>
              <w:right w:w="0" w:type="dxa"/>
            </w:tcMar>
            <w:vAlign w:val="center"/>
          </w:tcPr>
          <w:p w:rsidR="00894858" w:rsidRDefault="00866BD5">
            <w:pPr>
              <w:widowControl/>
              <w:spacing w:line="480" w:lineRule="auto"/>
              <w:jc w:val="left"/>
              <w:rPr>
                <w:rFonts w:ascii="楷体_GB2312" w:hAnsi="Verdana" w:cs="宋体"/>
                <w:color w:val="000000"/>
                <w:kern w:val="0"/>
              </w:rPr>
            </w:pPr>
            <w:r>
              <w:rPr>
                <w:rFonts w:ascii="宋体" w:hAnsi="宋体" w:cs="宋体" w:hint="eastAsia"/>
                <w:color w:val="000000"/>
                <w:kern w:val="0"/>
                <w:sz w:val="24"/>
                <w:szCs w:val="24"/>
              </w:rPr>
              <w:t>中国共产党的成立</w:t>
            </w:r>
            <w:r>
              <w:rPr>
                <w:rFonts w:ascii="宋体" w:hAnsi="宋体"/>
                <w:sz w:val="24"/>
                <w:szCs w:val="24"/>
              </w:rPr>
              <w:t>。</w:t>
            </w:r>
          </w:p>
        </w:tc>
      </w:tr>
      <w:tr w:rsidR="00894858">
        <w:trPr>
          <w:trHeight w:val="414"/>
        </w:trPr>
        <w:tc>
          <w:tcPr>
            <w:tcW w:w="1141" w:type="dxa"/>
            <w:vMerge w:val="restart"/>
            <w:tcBorders>
              <w:top w:val="nil"/>
              <w:left w:val="single" w:sz="4" w:space="0" w:color="auto"/>
              <w:bottom w:val="single" w:sz="4" w:space="0" w:color="auto"/>
              <w:right w:val="single" w:sz="4" w:space="0" w:color="auto"/>
            </w:tcBorders>
            <w:tcMar>
              <w:top w:w="0" w:type="dxa"/>
              <w:left w:w="0" w:type="dxa"/>
              <w:bottom w:w="0" w:type="dxa"/>
              <w:right w:w="0" w:type="dxa"/>
            </w:tcMar>
            <w:textDirection w:val="tbRlV"/>
            <w:vAlign w:val="center"/>
          </w:tcPr>
          <w:p w:rsidR="00894858" w:rsidRDefault="00866BD5">
            <w:pPr>
              <w:widowControl/>
              <w:spacing w:line="480" w:lineRule="auto"/>
              <w:ind w:left="113" w:right="113"/>
              <w:jc w:val="center"/>
              <w:rPr>
                <w:rFonts w:ascii="楷体_GB2312" w:hAnsi="Verdana" w:cs="宋体"/>
                <w:b/>
                <w:bCs/>
                <w:color w:val="000000"/>
                <w:kern w:val="0"/>
                <w:sz w:val="28"/>
                <w:szCs w:val="28"/>
              </w:rPr>
            </w:pPr>
            <w:r>
              <w:rPr>
                <w:rFonts w:ascii="楷体_GB2312" w:hAnsi="Verdana" w:cs="宋体"/>
                <w:b/>
                <w:bCs/>
                <w:color w:val="000000"/>
                <w:kern w:val="0"/>
                <w:sz w:val="28"/>
                <w:szCs w:val="28"/>
              </w:rPr>
              <w:t>教学流程</w:t>
            </w:r>
          </w:p>
        </w:tc>
        <w:tc>
          <w:tcPr>
            <w:tcW w:w="7672" w:type="dxa"/>
            <w:gridSpan w:val="4"/>
            <w:tcBorders>
              <w:top w:val="single" w:sz="4" w:space="0" w:color="auto"/>
              <w:left w:val="nil"/>
              <w:bottom w:val="single" w:sz="4" w:space="0" w:color="auto"/>
              <w:right w:val="single" w:sz="2"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集智备课教学案例</w:t>
            </w:r>
          </w:p>
        </w:tc>
        <w:tc>
          <w:tcPr>
            <w:tcW w:w="2085" w:type="dxa"/>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实践反思记录</w:t>
            </w:r>
          </w:p>
        </w:tc>
      </w:tr>
      <w:tr w:rsidR="00894858">
        <w:trPr>
          <w:trHeight w:val="7045"/>
        </w:trPr>
        <w:tc>
          <w:tcPr>
            <w:tcW w:w="1141" w:type="dxa"/>
            <w:vMerge/>
            <w:tcBorders>
              <w:top w:val="nil"/>
              <w:left w:val="single" w:sz="4" w:space="0" w:color="auto"/>
              <w:bottom w:val="single" w:sz="4" w:space="0" w:color="auto"/>
              <w:right w:val="single" w:sz="4" w:space="0" w:color="auto"/>
            </w:tcBorders>
            <w:vAlign w:val="center"/>
          </w:tcPr>
          <w:p w:rsidR="00894858" w:rsidRDefault="00894858">
            <w:pPr>
              <w:widowControl/>
              <w:jc w:val="left"/>
              <w:rPr>
                <w:rFonts w:ascii="楷体_GB2312" w:hAnsi="Verdana" w:cs="宋体"/>
                <w:b/>
                <w:bCs/>
                <w:color w:val="000000"/>
                <w:kern w:val="0"/>
                <w:sz w:val="28"/>
                <w:szCs w:val="28"/>
              </w:rPr>
            </w:pPr>
          </w:p>
        </w:tc>
        <w:tc>
          <w:tcPr>
            <w:tcW w:w="7672" w:type="dxa"/>
            <w:gridSpan w:val="4"/>
            <w:tcBorders>
              <w:top w:val="single" w:sz="4" w:space="0" w:color="auto"/>
              <w:left w:val="nil"/>
              <w:bottom w:val="single" w:sz="4" w:space="0" w:color="auto"/>
              <w:right w:val="single" w:sz="2" w:space="0" w:color="auto"/>
            </w:tcBorders>
            <w:tcMar>
              <w:top w:w="0" w:type="dxa"/>
              <w:left w:w="0" w:type="dxa"/>
              <w:bottom w:w="0" w:type="dxa"/>
              <w:right w:w="0" w:type="dxa"/>
            </w:tcMar>
            <w:vAlign w:val="center"/>
          </w:tcPr>
          <w:p w:rsidR="00894858" w:rsidRDefault="00866BD5">
            <w:r>
              <w:rPr>
                <w:rFonts w:hint="eastAsia"/>
              </w:rPr>
              <w:t>导入新课</w:t>
            </w:r>
          </w:p>
          <w:p w:rsidR="00894858" w:rsidRDefault="00866BD5">
            <w:pPr>
              <w:ind w:firstLineChars="150" w:firstLine="360"/>
              <w:rPr>
                <w:rFonts w:ascii="宋体" w:hAnsi="宋体"/>
                <w:sz w:val="24"/>
                <w:szCs w:val="24"/>
              </w:rPr>
            </w:pPr>
            <w:r>
              <w:rPr>
                <w:rFonts w:ascii="宋体" w:hAnsi="宋体" w:hint="eastAsia"/>
                <w:sz w:val="24"/>
                <w:szCs w:val="24"/>
              </w:rPr>
              <w:t xml:space="preserve"> </w:t>
            </w:r>
            <w:r>
              <w:rPr>
                <w:rFonts w:ascii="宋体" w:hAnsi="宋体" w:cs="宋体" w:hint="eastAsia"/>
                <w:color w:val="000000"/>
                <w:sz w:val="24"/>
                <w:szCs w:val="24"/>
              </w:rPr>
              <w:t>同学们，</w:t>
            </w:r>
            <w:r>
              <w:rPr>
                <w:rFonts w:ascii="宋体" w:hAnsi="宋体" w:cs="宋体" w:hint="eastAsia"/>
                <w:color w:val="000000"/>
                <w:sz w:val="24"/>
                <w:szCs w:val="24"/>
              </w:rPr>
              <w:t>7</w:t>
            </w:r>
            <w:r>
              <w:rPr>
                <w:rFonts w:ascii="宋体" w:hAnsi="宋体" w:cs="宋体" w:hint="eastAsia"/>
                <w:color w:val="000000"/>
                <w:sz w:val="24"/>
                <w:szCs w:val="24"/>
              </w:rPr>
              <w:t>月</w:t>
            </w:r>
            <w:r>
              <w:rPr>
                <w:rFonts w:ascii="宋体" w:hAnsi="宋体" w:cs="宋体" w:hint="eastAsia"/>
                <w:color w:val="000000"/>
                <w:sz w:val="24"/>
                <w:szCs w:val="24"/>
              </w:rPr>
              <w:t>1</w:t>
            </w:r>
            <w:r>
              <w:rPr>
                <w:rFonts w:ascii="宋体" w:hAnsi="宋体" w:cs="宋体" w:hint="eastAsia"/>
                <w:color w:val="000000"/>
                <w:sz w:val="24"/>
                <w:szCs w:val="24"/>
              </w:rPr>
              <w:t>日是中国共产党诞生纪念日</w:t>
            </w:r>
            <w:r>
              <w:rPr>
                <w:rFonts w:ascii="宋体" w:hAnsi="宋体" w:cs="宋体" w:hint="eastAsia"/>
                <w:color w:val="000000"/>
                <w:sz w:val="24"/>
                <w:szCs w:val="24"/>
              </w:rPr>
              <w:t>,</w:t>
            </w:r>
            <w:r>
              <w:rPr>
                <w:rFonts w:ascii="宋体" w:hAnsi="宋体" w:cs="宋体" w:hint="eastAsia"/>
                <w:color w:val="000000"/>
                <w:sz w:val="24"/>
                <w:szCs w:val="24"/>
              </w:rPr>
              <w:t>也就是党的生日。为此</w:t>
            </w:r>
            <w:r>
              <w:rPr>
                <w:rFonts w:ascii="宋体" w:hAnsi="宋体" w:cs="宋体" w:hint="eastAsia"/>
                <w:color w:val="000000"/>
                <w:sz w:val="24"/>
                <w:szCs w:val="24"/>
              </w:rPr>
              <w:t>,</w:t>
            </w:r>
            <w:r>
              <w:rPr>
                <w:rFonts w:ascii="宋体" w:hAnsi="宋体" w:cs="宋体" w:hint="eastAsia"/>
                <w:color w:val="000000"/>
                <w:sz w:val="24"/>
                <w:szCs w:val="24"/>
              </w:rPr>
              <w:t>党和国家每年都要举行各种纪念活动。但是</w:t>
            </w:r>
            <w:r>
              <w:rPr>
                <w:rFonts w:ascii="宋体" w:hAnsi="宋体" w:cs="宋体" w:hint="eastAsia"/>
                <w:color w:val="000000"/>
                <w:sz w:val="24"/>
                <w:szCs w:val="24"/>
              </w:rPr>
              <w:t>,</w:t>
            </w:r>
            <w:r>
              <w:rPr>
                <w:rFonts w:ascii="宋体" w:hAnsi="宋体" w:cs="宋体" w:hint="eastAsia"/>
                <w:color w:val="000000"/>
                <w:sz w:val="24"/>
                <w:szCs w:val="24"/>
              </w:rPr>
              <w:t>这个纪念日是什么时候、怎么定下来的呢</w:t>
            </w:r>
            <w:r>
              <w:rPr>
                <w:rFonts w:ascii="宋体" w:hAnsi="宋体" w:cs="宋体" w:hint="eastAsia"/>
                <w:color w:val="000000"/>
                <w:sz w:val="24"/>
                <w:szCs w:val="24"/>
              </w:rPr>
              <w:t>?</w:t>
            </w:r>
            <w:r>
              <w:rPr>
                <w:rFonts w:ascii="宋体" w:hAnsi="宋体" w:cs="宋体" w:hint="eastAsia"/>
                <w:color w:val="000000"/>
                <w:sz w:val="24"/>
                <w:szCs w:val="24"/>
              </w:rPr>
              <w:t>让我们一起走进今天的历史课堂。</w:t>
            </w:r>
          </w:p>
          <w:p w:rsidR="00894858" w:rsidRDefault="00866BD5">
            <w:pPr>
              <w:pStyle w:val="a4"/>
              <w:numPr>
                <w:ilvl w:val="0"/>
                <w:numId w:val="1"/>
              </w:numPr>
              <w:rPr>
                <w:sz w:val="24"/>
                <w:szCs w:val="24"/>
              </w:rPr>
            </w:pPr>
            <w:r>
              <w:rPr>
                <w:rFonts w:hint="eastAsia"/>
                <w:color w:val="000000" w:themeColor="text1"/>
                <w:sz w:val="24"/>
                <w:szCs w:val="24"/>
              </w:rPr>
              <w:t>马克思主义的传播</w:t>
            </w:r>
          </w:p>
          <w:p w:rsidR="00894858" w:rsidRDefault="00866BD5">
            <w:pPr>
              <w:pStyle w:val="a4"/>
              <w:rPr>
                <w:sz w:val="24"/>
                <w:szCs w:val="24"/>
              </w:rPr>
            </w:pPr>
            <w:r>
              <w:rPr>
                <w:rFonts w:hint="eastAsia"/>
                <w:color w:val="000000" w:themeColor="text1"/>
                <w:sz w:val="24"/>
                <w:szCs w:val="24"/>
              </w:rPr>
              <w:t>教师引导学生理解</w:t>
            </w:r>
            <w:r>
              <w:rPr>
                <w:rFonts w:hint="eastAsia"/>
                <w:sz w:val="24"/>
                <w:szCs w:val="24"/>
              </w:rPr>
              <w:t>中国共产党诞生的条件</w:t>
            </w:r>
          </w:p>
          <w:p w:rsidR="00894858" w:rsidRDefault="00866BD5">
            <w:pPr>
              <w:pStyle w:val="a4"/>
              <w:numPr>
                <w:ilvl w:val="0"/>
                <w:numId w:val="2"/>
              </w:numPr>
              <w:rPr>
                <w:sz w:val="24"/>
                <w:szCs w:val="24"/>
              </w:rPr>
            </w:pPr>
            <w:r>
              <w:rPr>
                <w:rFonts w:hint="eastAsia"/>
                <w:sz w:val="24"/>
                <w:szCs w:val="24"/>
              </w:rPr>
              <w:t>思想条件（马克思主义的传播）</w:t>
            </w:r>
          </w:p>
          <w:p w:rsidR="00894858" w:rsidRDefault="00866BD5">
            <w:pPr>
              <w:pStyle w:val="a4"/>
              <w:ind w:firstLineChars="200" w:firstLine="480"/>
              <w:rPr>
                <w:sz w:val="24"/>
                <w:szCs w:val="24"/>
              </w:rPr>
            </w:pPr>
            <w:r>
              <w:rPr>
                <w:rFonts w:hint="eastAsia"/>
                <w:sz w:val="24"/>
                <w:szCs w:val="24"/>
              </w:rPr>
              <w:t>----</w:t>
            </w:r>
            <w:r>
              <w:rPr>
                <w:rFonts w:hint="eastAsia"/>
                <w:sz w:val="24"/>
                <w:szCs w:val="24"/>
              </w:rPr>
              <w:t>李大钊</w:t>
            </w:r>
            <w:r>
              <w:rPr>
                <w:rFonts w:hint="eastAsia"/>
                <w:sz w:val="24"/>
                <w:szCs w:val="24"/>
              </w:rPr>
              <w:t xml:space="preserve"> </w:t>
            </w:r>
            <w:r>
              <w:rPr>
                <w:rFonts w:hint="eastAsia"/>
                <w:sz w:val="24"/>
                <w:szCs w:val="24"/>
              </w:rPr>
              <w:t>《我的马克思主义观》，第一次在中国对马克思主义作了系统全面地介绍，为中国共产党的建立提供了思想上的准备。</w:t>
            </w:r>
          </w:p>
          <w:p w:rsidR="00894858" w:rsidRDefault="00866BD5">
            <w:pPr>
              <w:pStyle w:val="a4"/>
              <w:numPr>
                <w:ilvl w:val="0"/>
                <w:numId w:val="2"/>
              </w:numPr>
              <w:rPr>
                <w:sz w:val="24"/>
                <w:szCs w:val="24"/>
              </w:rPr>
            </w:pPr>
            <w:r>
              <w:rPr>
                <w:rFonts w:hint="eastAsia"/>
                <w:sz w:val="24"/>
                <w:szCs w:val="24"/>
              </w:rPr>
              <w:t>阶级条件（工人阶级队伍的壮大）</w:t>
            </w:r>
          </w:p>
          <w:p w:rsidR="00894858" w:rsidRDefault="00866BD5">
            <w:pPr>
              <w:pStyle w:val="a4"/>
              <w:ind w:firstLineChars="200" w:firstLine="480"/>
              <w:rPr>
                <w:sz w:val="24"/>
                <w:szCs w:val="24"/>
              </w:rPr>
            </w:pPr>
            <w:r>
              <w:rPr>
                <w:rFonts w:hint="eastAsia"/>
                <w:sz w:val="24"/>
                <w:szCs w:val="24"/>
              </w:rPr>
              <w:t>----</w:t>
            </w:r>
            <w:r>
              <w:rPr>
                <w:rFonts w:hint="eastAsia"/>
                <w:sz w:val="24"/>
                <w:szCs w:val="24"/>
              </w:rPr>
              <w:t>不少中国先进的知识分子认识到工人阶级的先进性。他们用通俗易懂的语言向工人宣传马克思主义，启发工人的阶级觉悟，马克思主义开始与中国工人运动结合起来。</w:t>
            </w:r>
          </w:p>
          <w:p w:rsidR="00894858" w:rsidRDefault="00866BD5">
            <w:pPr>
              <w:pStyle w:val="a4"/>
              <w:numPr>
                <w:ilvl w:val="0"/>
                <w:numId w:val="2"/>
              </w:numPr>
              <w:rPr>
                <w:sz w:val="24"/>
                <w:szCs w:val="24"/>
              </w:rPr>
            </w:pPr>
            <w:r>
              <w:rPr>
                <w:rFonts w:hint="eastAsia"/>
                <w:sz w:val="24"/>
                <w:szCs w:val="24"/>
              </w:rPr>
              <w:t>组织条件（共产党早期组织）</w:t>
            </w:r>
          </w:p>
          <w:p w:rsidR="00894858" w:rsidRDefault="00866BD5">
            <w:pPr>
              <w:pStyle w:val="a4"/>
              <w:ind w:firstLineChars="200" w:firstLine="480"/>
              <w:rPr>
                <w:sz w:val="24"/>
                <w:szCs w:val="24"/>
              </w:rPr>
            </w:pPr>
            <w:r>
              <w:rPr>
                <w:rFonts w:hint="eastAsia"/>
                <w:sz w:val="24"/>
                <w:szCs w:val="24"/>
              </w:rPr>
              <w:t>----</w:t>
            </w:r>
            <w:r>
              <w:rPr>
                <w:sz w:val="24"/>
                <w:szCs w:val="24"/>
              </w:rPr>
              <w:t>1920</w:t>
            </w:r>
            <w:r>
              <w:rPr>
                <w:rFonts w:hint="eastAsia"/>
                <w:sz w:val="24"/>
                <w:szCs w:val="24"/>
              </w:rPr>
              <w:t>年</w:t>
            </w:r>
            <w:r>
              <w:rPr>
                <w:rFonts w:hint="eastAsia"/>
                <w:sz w:val="24"/>
                <w:szCs w:val="24"/>
              </w:rPr>
              <w:t xml:space="preserve"> </w:t>
            </w:r>
            <w:r>
              <w:rPr>
                <w:rFonts w:hint="eastAsia"/>
                <w:sz w:val="24"/>
                <w:szCs w:val="24"/>
              </w:rPr>
              <w:t>陈独秀</w:t>
            </w:r>
            <w:r>
              <w:rPr>
                <w:rFonts w:hint="eastAsia"/>
                <w:sz w:val="24"/>
                <w:szCs w:val="24"/>
              </w:rPr>
              <w:t xml:space="preserve"> </w:t>
            </w:r>
            <w:r>
              <w:rPr>
                <w:rFonts w:hint="eastAsia"/>
                <w:sz w:val="24"/>
                <w:szCs w:val="24"/>
              </w:rPr>
              <w:t>上海。</w:t>
            </w:r>
            <w:r>
              <w:rPr>
                <w:sz w:val="24"/>
                <w:szCs w:val="24"/>
              </w:rPr>
              <w:t xml:space="preserve">　</w:t>
            </w:r>
            <w:r>
              <w:rPr>
                <w:rFonts w:hint="eastAsia"/>
                <w:sz w:val="24"/>
                <w:szCs w:val="24"/>
              </w:rPr>
              <w:t>共产党早期组织分布示意图</w:t>
            </w:r>
          </w:p>
          <w:p w:rsidR="00894858" w:rsidRDefault="00866BD5">
            <w:pPr>
              <w:pStyle w:val="a4"/>
              <w:numPr>
                <w:ilvl w:val="0"/>
                <w:numId w:val="1"/>
              </w:numPr>
              <w:rPr>
                <w:sz w:val="24"/>
                <w:szCs w:val="24"/>
              </w:rPr>
            </w:pPr>
            <w:r>
              <w:rPr>
                <w:rFonts w:hint="eastAsia"/>
                <w:sz w:val="24"/>
                <w:szCs w:val="24"/>
              </w:rPr>
              <w:t>中国共产党的成立</w:t>
            </w:r>
          </w:p>
          <w:p w:rsidR="00894858" w:rsidRDefault="00866BD5">
            <w:pPr>
              <w:pStyle w:val="a4"/>
              <w:rPr>
                <w:sz w:val="24"/>
                <w:szCs w:val="24"/>
              </w:rPr>
            </w:pPr>
            <w:r>
              <w:rPr>
                <w:rFonts w:hint="eastAsia"/>
                <w:sz w:val="24"/>
                <w:szCs w:val="24"/>
              </w:rPr>
              <w:t>（一）中共一大的召开</w:t>
            </w:r>
          </w:p>
          <w:p w:rsidR="00894858" w:rsidRDefault="00866BD5">
            <w:pPr>
              <w:spacing w:line="360" w:lineRule="auto"/>
              <w:rPr>
                <w:color w:val="000000" w:themeColor="text1"/>
                <w:sz w:val="24"/>
                <w:szCs w:val="24"/>
              </w:rPr>
            </w:pPr>
            <w:r>
              <w:rPr>
                <w:rFonts w:hint="eastAsia"/>
                <w:color w:val="000000" w:themeColor="text1"/>
                <w:sz w:val="24"/>
                <w:szCs w:val="24"/>
              </w:rPr>
              <w:t>1</w:t>
            </w:r>
            <w:r>
              <w:rPr>
                <w:rFonts w:hint="eastAsia"/>
                <w:color w:val="000000" w:themeColor="text1"/>
                <w:sz w:val="24"/>
                <w:szCs w:val="24"/>
              </w:rPr>
              <w:t>.</w:t>
            </w:r>
            <w:r>
              <w:rPr>
                <w:rFonts w:hint="eastAsia"/>
                <w:color w:val="000000" w:themeColor="text1"/>
                <w:sz w:val="24"/>
                <w:szCs w:val="24"/>
              </w:rPr>
              <w:t>教师指导学生阅读教材并完成以下表格：</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99"/>
              <w:gridCol w:w="865"/>
              <w:gridCol w:w="699"/>
              <w:gridCol w:w="1666"/>
              <w:gridCol w:w="1547"/>
              <w:gridCol w:w="1556"/>
            </w:tblGrid>
            <w:tr w:rsidR="00894858">
              <w:trPr>
                <w:jc w:val="center"/>
              </w:trPr>
              <w:tc>
                <w:tcPr>
                  <w:tcW w:w="1680" w:type="dxa"/>
                  <w:tcMar>
                    <w:left w:w="0" w:type="dxa"/>
                    <w:right w:w="0" w:type="dxa"/>
                  </w:tcMar>
                  <w:vAlign w:val="center"/>
                </w:tcPr>
                <w:p w:rsidR="00894858" w:rsidRDefault="00894858">
                  <w:pPr>
                    <w:widowControl/>
                    <w:spacing w:line="360" w:lineRule="auto"/>
                    <w:jc w:val="center"/>
                    <w:rPr>
                      <w:rFonts w:ascii="宋体" w:hAnsi="宋体"/>
                      <w:color w:val="000000" w:themeColor="text1"/>
                      <w:kern w:val="0"/>
                      <w:sz w:val="28"/>
                      <w:szCs w:val="28"/>
                    </w:rPr>
                  </w:pPr>
                </w:p>
              </w:tc>
              <w:tc>
                <w:tcPr>
                  <w:tcW w:w="1080" w:type="dxa"/>
                  <w:tcMar>
                    <w:left w:w="67" w:type="dxa"/>
                    <w:right w:w="67" w:type="dxa"/>
                  </w:tcMar>
                  <w:vAlign w:val="center"/>
                </w:tcPr>
                <w:p w:rsidR="00894858" w:rsidRDefault="00866BD5">
                  <w:pPr>
                    <w:widowControl/>
                    <w:spacing w:line="360" w:lineRule="auto"/>
                    <w:jc w:val="center"/>
                    <w:rPr>
                      <w:rFonts w:ascii="宋体" w:hAnsi="宋体"/>
                      <w:color w:val="000000" w:themeColor="text1"/>
                      <w:kern w:val="0"/>
                      <w:sz w:val="28"/>
                      <w:szCs w:val="28"/>
                    </w:rPr>
                  </w:pPr>
                  <w:r>
                    <w:rPr>
                      <w:rFonts w:ascii="宋体" w:hAnsi="宋体" w:hint="eastAsia"/>
                      <w:color w:val="000000" w:themeColor="text1"/>
                      <w:kern w:val="0"/>
                      <w:sz w:val="28"/>
                      <w:szCs w:val="28"/>
                    </w:rPr>
                    <w:t>时间</w:t>
                  </w:r>
                </w:p>
              </w:tc>
              <w:tc>
                <w:tcPr>
                  <w:tcW w:w="900" w:type="dxa"/>
                  <w:tcMar>
                    <w:left w:w="0" w:type="dxa"/>
                    <w:right w:w="0" w:type="dxa"/>
                  </w:tcMar>
                  <w:vAlign w:val="center"/>
                </w:tcPr>
                <w:p w:rsidR="00894858" w:rsidRDefault="00866BD5">
                  <w:pPr>
                    <w:widowControl/>
                    <w:spacing w:line="360" w:lineRule="auto"/>
                    <w:jc w:val="center"/>
                    <w:rPr>
                      <w:rFonts w:ascii="宋体" w:hAnsi="宋体"/>
                      <w:color w:val="000000" w:themeColor="text1"/>
                      <w:kern w:val="0"/>
                      <w:sz w:val="28"/>
                      <w:szCs w:val="28"/>
                    </w:rPr>
                  </w:pPr>
                  <w:r>
                    <w:rPr>
                      <w:rFonts w:ascii="宋体" w:hAnsi="宋体" w:hint="eastAsia"/>
                      <w:color w:val="000000" w:themeColor="text1"/>
                      <w:kern w:val="0"/>
                      <w:sz w:val="28"/>
                      <w:szCs w:val="28"/>
                    </w:rPr>
                    <w:t>地点</w:t>
                  </w:r>
                </w:p>
              </w:tc>
              <w:tc>
                <w:tcPr>
                  <w:tcW w:w="2160" w:type="dxa"/>
                  <w:tcMar>
                    <w:left w:w="0" w:type="dxa"/>
                    <w:right w:w="0" w:type="dxa"/>
                  </w:tcMar>
                  <w:vAlign w:val="center"/>
                </w:tcPr>
                <w:p w:rsidR="00894858" w:rsidRDefault="00866BD5">
                  <w:pPr>
                    <w:widowControl/>
                    <w:spacing w:line="360" w:lineRule="auto"/>
                    <w:jc w:val="center"/>
                    <w:rPr>
                      <w:rFonts w:ascii="宋体" w:hAnsi="宋体"/>
                      <w:color w:val="000000" w:themeColor="text1"/>
                      <w:kern w:val="0"/>
                      <w:sz w:val="28"/>
                      <w:szCs w:val="28"/>
                    </w:rPr>
                  </w:pPr>
                  <w:r>
                    <w:rPr>
                      <w:rFonts w:ascii="宋体" w:hAnsi="宋体" w:hint="eastAsia"/>
                      <w:color w:val="000000" w:themeColor="text1"/>
                      <w:kern w:val="0"/>
                      <w:sz w:val="28"/>
                      <w:szCs w:val="28"/>
                    </w:rPr>
                    <w:t>参加者</w:t>
                  </w:r>
                </w:p>
              </w:tc>
              <w:tc>
                <w:tcPr>
                  <w:tcW w:w="1980" w:type="dxa"/>
                  <w:tcMar>
                    <w:left w:w="50" w:type="dxa"/>
                    <w:right w:w="50" w:type="dxa"/>
                  </w:tcMar>
                  <w:vAlign w:val="center"/>
                </w:tcPr>
                <w:p w:rsidR="00894858" w:rsidRDefault="00866BD5">
                  <w:pPr>
                    <w:widowControl/>
                    <w:spacing w:line="360" w:lineRule="auto"/>
                    <w:jc w:val="center"/>
                    <w:rPr>
                      <w:rFonts w:ascii="宋体" w:hAnsi="宋体"/>
                      <w:color w:val="000000" w:themeColor="text1"/>
                      <w:kern w:val="0"/>
                      <w:sz w:val="28"/>
                      <w:szCs w:val="28"/>
                    </w:rPr>
                  </w:pPr>
                  <w:r>
                    <w:rPr>
                      <w:rFonts w:ascii="宋体" w:hAnsi="宋体" w:hint="eastAsia"/>
                      <w:color w:val="000000" w:themeColor="text1"/>
                      <w:kern w:val="0"/>
                      <w:sz w:val="28"/>
                      <w:szCs w:val="28"/>
                    </w:rPr>
                    <w:t>内容</w:t>
                  </w:r>
                </w:p>
              </w:tc>
              <w:tc>
                <w:tcPr>
                  <w:tcW w:w="1958" w:type="dxa"/>
                  <w:tcMar>
                    <w:left w:w="105" w:type="dxa"/>
                    <w:right w:w="105" w:type="dxa"/>
                  </w:tcMar>
                  <w:vAlign w:val="center"/>
                </w:tcPr>
                <w:p w:rsidR="00894858" w:rsidRDefault="00866BD5">
                  <w:pPr>
                    <w:widowControl/>
                    <w:spacing w:line="360" w:lineRule="auto"/>
                    <w:jc w:val="center"/>
                    <w:rPr>
                      <w:rFonts w:ascii="宋体" w:hAnsi="宋体"/>
                      <w:color w:val="000000" w:themeColor="text1"/>
                      <w:kern w:val="0"/>
                      <w:sz w:val="28"/>
                      <w:szCs w:val="28"/>
                    </w:rPr>
                  </w:pPr>
                  <w:r>
                    <w:rPr>
                      <w:rFonts w:ascii="宋体" w:hAnsi="宋体" w:hint="eastAsia"/>
                      <w:color w:val="000000" w:themeColor="text1"/>
                      <w:kern w:val="0"/>
                      <w:sz w:val="28"/>
                      <w:szCs w:val="28"/>
                    </w:rPr>
                    <w:t>意义</w:t>
                  </w:r>
                </w:p>
              </w:tc>
            </w:tr>
            <w:tr w:rsidR="00894858">
              <w:trPr>
                <w:jc w:val="center"/>
              </w:trPr>
              <w:tc>
                <w:tcPr>
                  <w:tcW w:w="1680" w:type="dxa"/>
                  <w:tcMar>
                    <w:left w:w="0" w:type="dxa"/>
                    <w:right w:w="0" w:type="dxa"/>
                  </w:tcMar>
                  <w:vAlign w:val="center"/>
                </w:tcPr>
                <w:p w:rsidR="00894858" w:rsidRDefault="00866BD5">
                  <w:pPr>
                    <w:widowControl/>
                    <w:spacing w:line="360" w:lineRule="auto"/>
                    <w:jc w:val="center"/>
                    <w:rPr>
                      <w:rFonts w:ascii="宋体" w:hAnsi="宋体"/>
                      <w:color w:val="000000" w:themeColor="text1"/>
                      <w:kern w:val="0"/>
                      <w:sz w:val="28"/>
                      <w:szCs w:val="28"/>
                    </w:rPr>
                  </w:pPr>
                  <w:r>
                    <w:rPr>
                      <w:rFonts w:ascii="宋体" w:hAnsi="宋体" w:hint="eastAsia"/>
                      <w:color w:val="000000" w:themeColor="text1"/>
                      <w:kern w:val="0"/>
                      <w:sz w:val="28"/>
                      <w:szCs w:val="28"/>
                    </w:rPr>
                    <w:t>中共一大</w:t>
                  </w:r>
                </w:p>
              </w:tc>
              <w:tc>
                <w:tcPr>
                  <w:tcW w:w="1080" w:type="dxa"/>
                  <w:tcMar>
                    <w:left w:w="67" w:type="dxa"/>
                    <w:right w:w="67" w:type="dxa"/>
                  </w:tcMar>
                  <w:vAlign w:val="center"/>
                </w:tcPr>
                <w:p w:rsidR="00894858" w:rsidRDefault="00866BD5">
                  <w:pPr>
                    <w:pStyle w:val="a4"/>
                    <w:rPr>
                      <w:sz w:val="24"/>
                      <w:szCs w:val="24"/>
                    </w:rPr>
                  </w:pPr>
                  <w:r>
                    <w:rPr>
                      <w:sz w:val="24"/>
                      <w:szCs w:val="24"/>
                    </w:rPr>
                    <w:t>1921</w:t>
                  </w:r>
                </w:p>
                <w:p w:rsidR="00894858" w:rsidRDefault="00866BD5">
                  <w:pPr>
                    <w:pStyle w:val="a4"/>
                    <w:rPr>
                      <w:sz w:val="24"/>
                      <w:szCs w:val="24"/>
                    </w:rPr>
                  </w:pPr>
                  <w:r>
                    <w:rPr>
                      <w:rFonts w:hint="eastAsia"/>
                      <w:sz w:val="24"/>
                      <w:szCs w:val="24"/>
                    </w:rPr>
                    <w:t>年</w:t>
                  </w:r>
                  <w:r>
                    <w:rPr>
                      <w:sz w:val="24"/>
                      <w:szCs w:val="24"/>
                    </w:rPr>
                    <w:t>7</w:t>
                  </w:r>
                </w:p>
                <w:p w:rsidR="00894858" w:rsidRDefault="00866BD5">
                  <w:pPr>
                    <w:pStyle w:val="a4"/>
                    <w:rPr>
                      <w:rFonts w:hAnsi="宋体"/>
                      <w:color w:val="000000" w:themeColor="text1"/>
                      <w:kern w:val="0"/>
                      <w:szCs w:val="28"/>
                    </w:rPr>
                  </w:pPr>
                  <w:r>
                    <w:rPr>
                      <w:rFonts w:hint="eastAsia"/>
                      <w:sz w:val="24"/>
                      <w:szCs w:val="24"/>
                    </w:rPr>
                    <w:t>月</w:t>
                  </w:r>
                </w:p>
              </w:tc>
              <w:tc>
                <w:tcPr>
                  <w:tcW w:w="900" w:type="dxa"/>
                  <w:tcMar>
                    <w:left w:w="0" w:type="dxa"/>
                    <w:right w:w="0" w:type="dxa"/>
                  </w:tcMar>
                  <w:vAlign w:val="center"/>
                </w:tcPr>
                <w:p w:rsidR="00894858" w:rsidRDefault="00866BD5">
                  <w:pPr>
                    <w:pStyle w:val="a4"/>
                    <w:rPr>
                      <w:rFonts w:hAnsi="宋体"/>
                      <w:color w:val="000000" w:themeColor="text1"/>
                      <w:kern w:val="0"/>
                      <w:szCs w:val="28"/>
                    </w:rPr>
                  </w:pPr>
                  <w:r>
                    <w:rPr>
                      <w:rFonts w:hint="eastAsia"/>
                      <w:sz w:val="24"/>
                      <w:szCs w:val="24"/>
                    </w:rPr>
                    <w:t>上海、嘉兴南湖游船</w:t>
                  </w:r>
                </w:p>
              </w:tc>
              <w:tc>
                <w:tcPr>
                  <w:tcW w:w="2160" w:type="dxa"/>
                  <w:tcMar>
                    <w:left w:w="0" w:type="dxa"/>
                    <w:right w:w="0" w:type="dxa"/>
                  </w:tcMar>
                  <w:vAlign w:val="center"/>
                </w:tcPr>
                <w:p w:rsidR="00894858" w:rsidRDefault="00866BD5">
                  <w:pPr>
                    <w:pStyle w:val="a4"/>
                    <w:rPr>
                      <w:rFonts w:hAnsi="宋体"/>
                      <w:color w:val="000000" w:themeColor="text1"/>
                      <w:kern w:val="0"/>
                      <w:szCs w:val="28"/>
                    </w:rPr>
                  </w:pPr>
                  <w:r>
                    <w:rPr>
                      <w:rFonts w:hint="eastAsia"/>
                      <w:sz w:val="24"/>
                      <w:szCs w:val="24"/>
                    </w:rPr>
                    <w:t>毛泽东、董必武、李达等</w:t>
                  </w:r>
                  <w:r>
                    <w:rPr>
                      <w:sz w:val="24"/>
                      <w:szCs w:val="24"/>
                    </w:rPr>
                    <w:t>13</w:t>
                  </w:r>
                  <w:r>
                    <w:rPr>
                      <w:rFonts w:hint="eastAsia"/>
                      <w:sz w:val="24"/>
                      <w:szCs w:val="24"/>
                    </w:rPr>
                    <w:t>人</w:t>
                  </w:r>
                </w:p>
              </w:tc>
              <w:tc>
                <w:tcPr>
                  <w:tcW w:w="1980" w:type="dxa"/>
                  <w:tcMar>
                    <w:left w:w="50" w:type="dxa"/>
                    <w:right w:w="50" w:type="dxa"/>
                  </w:tcMar>
                  <w:vAlign w:val="center"/>
                </w:tcPr>
                <w:p w:rsidR="00894858" w:rsidRDefault="00866BD5">
                  <w:pPr>
                    <w:pStyle w:val="a4"/>
                    <w:rPr>
                      <w:rFonts w:hAnsi="宋体"/>
                      <w:color w:val="000000" w:themeColor="text1"/>
                      <w:kern w:val="0"/>
                      <w:szCs w:val="28"/>
                    </w:rPr>
                  </w:pPr>
                  <w:r>
                    <w:rPr>
                      <w:rFonts w:hint="eastAsia"/>
                      <w:sz w:val="24"/>
                      <w:szCs w:val="24"/>
                    </w:rPr>
                    <w:t>通过了党的纲领</w:t>
                  </w:r>
                  <w:r>
                    <w:rPr>
                      <w:sz w:val="24"/>
                      <w:szCs w:val="24"/>
                    </w:rPr>
                    <w:t>;</w:t>
                  </w:r>
                  <w:r>
                    <w:rPr>
                      <w:rFonts w:hint="eastAsia"/>
                      <w:sz w:val="24"/>
                      <w:szCs w:val="24"/>
                    </w:rPr>
                    <w:t>确定党的奋斗目标、中心任务</w:t>
                  </w:r>
                  <w:r>
                    <w:rPr>
                      <w:sz w:val="24"/>
                      <w:szCs w:val="24"/>
                    </w:rPr>
                    <w:t>;</w:t>
                  </w:r>
                  <w:r>
                    <w:rPr>
                      <w:rFonts w:hint="eastAsia"/>
                      <w:sz w:val="24"/>
                      <w:szCs w:val="24"/>
                    </w:rPr>
                    <w:t>选举中央领导机构</w:t>
                  </w:r>
                </w:p>
              </w:tc>
              <w:tc>
                <w:tcPr>
                  <w:tcW w:w="1958" w:type="dxa"/>
                  <w:tcMar>
                    <w:left w:w="105" w:type="dxa"/>
                    <w:right w:w="105" w:type="dxa"/>
                  </w:tcMar>
                  <w:vAlign w:val="center"/>
                </w:tcPr>
                <w:p w:rsidR="00894858" w:rsidRDefault="00866BD5">
                  <w:pPr>
                    <w:pStyle w:val="a4"/>
                    <w:rPr>
                      <w:rFonts w:hAnsi="宋体"/>
                      <w:color w:val="000000" w:themeColor="text1"/>
                      <w:kern w:val="0"/>
                      <w:szCs w:val="28"/>
                    </w:rPr>
                  </w:pPr>
                  <w:r>
                    <w:rPr>
                      <w:rFonts w:hint="eastAsia"/>
                      <w:sz w:val="24"/>
                      <w:szCs w:val="24"/>
                    </w:rPr>
                    <w:t>标志着中国共产党的诞生</w:t>
                  </w:r>
                </w:p>
              </w:tc>
            </w:tr>
          </w:tbl>
          <w:p w:rsidR="00894858" w:rsidRDefault="00866BD5">
            <w:pPr>
              <w:pStyle w:val="a4"/>
              <w:numPr>
                <w:ilvl w:val="0"/>
                <w:numId w:val="3"/>
              </w:numPr>
              <w:rPr>
                <w:color w:val="000000" w:themeColor="text1"/>
                <w:szCs w:val="24"/>
              </w:rPr>
            </w:pPr>
            <w:r>
              <w:rPr>
                <w:rFonts w:hint="eastAsia"/>
                <w:sz w:val="24"/>
                <w:szCs w:val="24"/>
              </w:rPr>
              <w:t>强调：党的奋斗目标是推翻资产阶级政权，建立无产阶级专政，实现共产主义。党的工作中心是领导和组织工人运动。</w:t>
            </w:r>
          </w:p>
          <w:p w:rsidR="00894858" w:rsidRDefault="00866BD5">
            <w:pPr>
              <w:pStyle w:val="a4"/>
              <w:numPr>
                <w:ilvl w:val="0"/>
                <w:numId w:val="3"/>
              </w:numPr>
              <w:rPr>
                <w:sz w:val="24"/>
                <w:szCs w:val="24"/>
              </w:rPr>
            </w:pPr>
            <w:r>
              <w:rPr>
                <w:rFonts w:hint="eastAsia"/>
                <w:sz w:val="24"/>
                <w:szCs w:val="24"/>
              </w:rPr>
              <w:t>引导学生理解中共一大的历史意义。</w:t>
            </w:r>
          </w:p>
          <w:p w:rsidR="00894858" w:rsidRDefault="00866BD5">
            <w:pPr>
              <w:pStyle w:val="a4"/>
              <w:ind w:firstLineChars="100" w:firstLine="240"/>
              <w:rPr>
                <w:sz w:val="24"/>
                <w:szCs w:val="24"/>
              </w:rPr>
            </w:pPr>
            <w:r>
              <w:rPr>
                <w:rFonts w:hint="eastAsia"/>
                <w:sz w:val="24"/>
                <w:szCs w:val="24"/>
              </w:rPr>
              <w:lastRenderedPageBreak/>
              <w:t>(1)</w:t>
            </w:r>
            <w:r>
              <w:rPr>
                <w:rFonts w:hint="eastAsia"/>
                <w:sz w:val="24"/>
                <w:szCs w:val="24"/>
              </w:rPr>
              <w:t>中国共产党诞生后，使中国革命有了坚强的领导核心。灾难深重的中国人民有了可以信赖的领导者，推动了中国革命不断向前发展。</w:t>
            </w:r>
          </w:p>
          <w:p w:rsidR="00894858" w:rsidRDefault="00866BD5">
            <w:pPr>
              <w:pStyle w:val="a4"/>
              <w:ind w:firstLineChars="100" w:firstLine="240"/>
              <w:rPr>
                <w:sz w:val="24"/>
                <w:szCs w:val="24"/>
              </w:rPr>
            </w:pPr>
            <w:r>
              <w:rPr>
                <w:rFonts w:hint="eastAsia"/>
                <w:sz w:val="24"/>
                <w:szCs w:val="24"/>
              </w:rPr>
              <w:t>(2)</w:t>
            </w:r>
            <w:r>
              <w:rPr>
                <w:rFonts w:hint="eastAsia"/>
                <w:sz w:val="24"/>
                <w:szCs w:val="24"/>
              </w:rPr>
              <w:t>中国共产党诞生后，中国革命有了科学的理论做指导。党是以马克思列宁主义武装起来的政党，把马克思列宁主义的基本原理同中国的革命实际相结合，就能制定正确的民主革命纲领，保证中国革命沿着正确的方向发展直到胜利。</w:t>
            </w:r>
          </w:p>
          <w:p w:rsidR="00894858" w:rsidRDefault="00866BD5">
            <w:pPr>
              <w:pStyle w:val="a4"/>
              <w:ind w:firstLineChars="100" w:firstLine="240"/>
              <w:rPr>
                <w:sz w:val="24"/>
                <w:szCs w:val="24"/>
              </w:rPr>
            </w:pPr>
            <w:r>
              <w:rPr>
                <w:rFonts w:hint="eastAsia"/>
                <w:sz w:val="24"/>
                <w:szCs w:val="24"/>
              </w:rPr>
              <w:t>(3)</w:t>
            </w:r>
            <w:r>
              <w:rPr>
                <w:rFonts w:hint="eastAsia"/>
                <w:sz w:val="24"/>
                <w:szCs w:val="24"/>
              </w:rPr>
              <w:t>中国共产党诞生后，沟通了中国革命和世界无产阶级革命的联系，为中国革命获得广泛的国际援助和避免走资本主义的道路提供可能性。</w:t>
            </w:r>
          </w:p>
          <w:p w:rsidR="00894858" w:rsidRDefault="00866BD5">
            <w:pPr>
              <w:pStyle w:val="a4"/>
              <w:numPr>
                <w:ilvl w:val="0"/>
                <w:numId w:val="4"/>
              </w:numPr>
              <w:rPr>
                <w:sz w:val="24"/>
                <w:szCs w:val="24"/>
              </w:rPr>
            </w:pPr>
            <w:r>
              <w:rPr>
                <w:rFonts w:hint="eastAsia"/>
                <w:sz w:val="24"/>
                <w:szCs w:val="24"/>
              </w:rPr>
              <w:t>中共二大的召开</w:t>
            </w:r>
          </w:p>
          <w:p w:rsidR="00894858" w:rsidRDefault="00866BD5">
            <w:pPr>
              <w:pStyle w:val="a4"/>
              <w:rPr>
                <w:sz w:val="24"/>
                <w:szCs w:val="24"/>
              </w:rPr>
            </w:pPr>
            <w:r>
              <w:rPr>
                <w:rFonts w:hint="eastAsia"/>
                <w:sz w:val="24"/>
                <w:szCs w:val="24"/>
              </w:rPr>
              <w:t>1.</w:t>
            </w:r>
            <w:r>
              <w:rPr>
                <w:rFonts w:hint="eastAsia"/>
                <w:sz w:val="24"/>
                <w:szCs w:val="24"/>
              </w:rPr>
              <w:t>请学生自主阅读教材并完成表格：</w:t>
            </w:r>
          </w:p>
          <w:tbl>
            <w:tblPr>
              <w:tblStyle w:val="a7"/>
              <w:tblW w:w="8680" w:type="dxa"/>
              <w:tblLayout w:type="fixed"/>
              <w:tblLook w:val="04A0" w:firstRow="1" w:lastRow="0" w:firstColumn="1" w:lastColumn="0" w:noHBand="0" w:noVBand="1"/>
            </w:tblPr>
            <w:tblGrid>
              <w:gridCol w:w="2041"/>
              <w:gridCol w:w="6639"/>
            </w:tblGrid>
            <w:tr w:rsidR="00894858">
              <w:trPr>
                <w:trHeight w:val="319"/>
              </w:trPr>
              <w:tc>
                <w:tcPr>
                  <w:tcW w:w="2041" w:type="dxa"/>
                </w:tcPr>
                <w:p w:rsidR="00894858" w:rsidRDefault="00866BD5">
                  <w:pPr>
                    <w:pStyle w:val="a4"/>
                    <w:rPr>
                      <w:sz w:val="24"/>
                      <w:szCs w:val="24"/>
                    </w:rPr>
                  </w:pPr>
                  <w:r>
                    <w:rPr>
                      <w:rFonts w:hint="eastAsia"/>
                      <w:sz w:val="24"/>
                      <w:szCs w:val="24"/>
                    </w:rPr>
                    <w:t>时间</w:t>
                  </w:r>
                </w:p>
              </w:tc>
              <w:tc>
                <w:tcPr>
                  <w:tcW w:w="6639" w:type="dxa"/>
                </w:tcPr>
                <w:p w:rsidR="00894858" w:rsidRDefault="00866BD5">
                  <w:pPr>
                    <w:pStyle w:val="a4"/>
                    <w:rPr>
                      <w:sz w:val="24"/>
                      <w:szCs w:val="24"/>
                    </w:rPr>
                  </w:pPr>
                  <w:r>
                    <w:rPr>
                      <w:rFonts w:hint="eastAsia"/>
                      <w:sz w:val="24"/>
                      <w:szCs w:val="24"/>
                    </w:rPr>
                    <w:t>1922</w:t>
                  </w:r>
                  <w:r>
                    <w:rPr>
                      <w:rFonts w:hint="eastAsia"/>
                      <w:sz w:val="24"/>
                      <w:szCs w:val="24"/>
                    </w:rPr>
                    <w:t>年</w:t>
                  </w:r>
                  <w:r>
                    <w:rPr>
                      <w:rFonts w:hint="eastAsia"/>
                      <w:sz w:val="24"/>
                      <w:szCs w:val="24"/>
                    </w:rPr>
                    <w:t>7</w:t>
                  </w:r>
                  <w:r>
                    <w:rPr>
                      <w:rFonts w:hint="eastAsia"/>
                      <w:sz w:val="24"/>
                      <w:szCs w:val="24"/>
                    </w:rPr>
                    <w:t>月</w:t>
                  </w:r>
                </w:p>
              </w:tc>
            </w:tr>
            <w:tr w:rsidR="00894858">
              <w:trPr>
                <w:trHeight w:val="319"/>
              </w:trPr>
              <w:tc>
                <w:tcPr>
                  <w:tcW w:w="2041" w:type="dxa"/>
                </w:tcPr>
                <w:p w:rsidR="00894858" w:rsidRDefault="00866BD5">
                  <w:pPr>
                    <w:pStyle w:val="a4"/>
                    <w:rPr>
                      <w:sz w:val="24"/>
                      <w:szCs w:val="24"/>
                    </w:rPr>
                  </w:pPr>
                  <w:r>
                    <w:rPr>
                      <w:rFonts w:hint="eastAsia"/>
                      <w:sz w:val="24"/>
                      <w:szCs w:val="24"/>
                    </w:rPr>
                    <w:t>地点</w:t>
                  </w:r>
                </w:p>
              </w:tc>
              <w:tc>
                <w:tcPr>
                  <w:tcW w:w="6639" w:type="dxa"/>
                </w:tcPr>
                <w:p w:rsidR="00894858" w:rsidRDefault="00866BD5">
                  <w:pPr>
                    <w:pStyle w:val="a4"/>
                    <w:rPr>
                      <w:sz w:val="24"/>
                      <w:szCs w:val="24"/>
                    </w:rPr>
                  </w:pPr>
                  <w:r>
                    <w:rPr>
                      <w:rFonts w:hint="eastAsia"/>
                      <w:sz w:val="24"/>
                      <w:szCs w:val="24"/>
                    </w:rPr>
                    <w:t>上海</w:t>
                  </w:r>
                </w:p>
              </w:tc>
            </w:tr>
            <w:tr w:rsidR="00894858">
              <w:trPr>
                <w:trHeight w:val="319"/>
              </w:trPr>
              <w:tc>
                <w:tcPr>
                  <w:tcW w:w="2041" w:type="dxa"/>
                </w:tcPr>
                <w:p w:rsidR="00894858" w:rsidRDefault="00866BD5">
                  <w:pPr>
                    <w:pStyle w:val="a4"/>
                    <w:rPr>
                      <w:sz w:val="24"/>
                      <w:szCs w:val="24"/>
                    </w:rPr>
                  </w:pPr>
                  <w:r>
                    <w:rPr>
                      <w:rFonts w:hint="eastAsia"/>
                      <w:sz w:val="24"/>
                      <w:szCs w:val="24"/>
                    </w:rPr>
                    <w:t>奋斗目标</w:t>
                  </w:r>
                </w:p>
              </w:tc>
              <w:tc>
                <w:tcPr>
                  <w:tcW w:w="6639" w:type="dxa"/>
                </w:tcPr>
                <w:p w:rsidR="00894858" w:rsidRDefault="00866BD5">
                  <w:pPr>
                    <w:pStyle w:val="a4"/>
                    <w:rPr>
                      <w:sz w:val="24"/>
                      <w:szCs w:val="24"/>
                    </w:rPr>
                  </w:pPr>
                  <w:r>
                    <w:rPr>
                      <w:rFonts w:hint="eastAsia"/>
                      <w:sz w:val="24"/>
                      <w:szCs w:val="24"/>
                    </w:rPr>
                    <w:t>建设共产主义</w:t>
                  </w:r>
                </w:p>
              </w:tc>
            </w:tr>
            <w:tr w:rsidR="00894858">
              <w:trPr>
                <w:trHeight w:val="90"/>
              </w:trPr>
              <w:tc>
                <w:tcPr>
                  <w:tcW w:w="2041" w:type="dxa"/>
                </w:tcPr>
                <w:p w:rsidR="00894858" w:rsidRDefault="00866BD5">
                  <w:pPr>
                    <w:pStyle w:val="a4"/>
                    <w:rPr>
                      <w:sz w:val="24"/>
                      <w:szCs w:val="24"/>
                    </w:rPr>
                  </w:pPr>
                  <w:r>
                    <w:rPr>
                      <w:rFonts w:hint="eastAsia"/>
                      <w:sz w:val="24"/>
                      <w:szCs w:val="24"/>
                    </w:rPr>
                    <w:t>党的最低纲领</w:t>
                  </w:r>
                </w:p>
              </w:tc>
              <w:tc>
                <w:tcPr>
                  <w:tcW w:w="6639" w:type="dxa"/>
                </w:tcPr>
                <w:p w:rsidR="00894858" w:rsidRDefault="00866BD5">
                  <w:pPr>
                    <w:pStyle w:val="a4"/>
                    <w:rPr>
                      <w:sz w:val="24"/>
                      <w:szCs w:val="24"/>
                    </w:rPr>
                  </w:pPr>
                  <w:r>
                    <w:rPr>
                      <w:rFonts w:hint="eastAsia"/>
                      <w:sz w:val="24"/>
                      <w:szCs w:val="24"/>
                    </w:rPr>
                    <w:t>在民主革命阶段，党的主要任务是打倒军阀，推翻帝国主义，将中国统一为真正的民主共和国。</w:t>
                  </w:r>
                </w:p>
              </w:tc>
            </w:tr>
            <w:tr w:rsidR="00894858">
              <w:trPr>
                <w:trHeight w:val="624"/>
              </w:trPr>
              <w:tc>
                <w:tcPr>
                  <w:tcW w:w="2041" w:type="dxa"/>
                </w:tcPr>
                <w:p w:rsidR="00894858" w:rsidRDefault="00866BD5">
                  <w:pPr>
                    <w:pStyle w:val="a4"/>
                    <w:rPr>
                      <w:sz w:val="24"/>
                      <w:szCs w:val="24"/>
                    </w:rPr>
                  </w:pPr>
                  <w:r>
                    <w:rPr>
                      <w:rFonts w:hint="eastAsia"/>
                      <w:sz w:val="24"/>
                      <w:szCs w:val="24"/>
                    </w:rPr>
                    <w:t>意义</w:t>
                  </w:r>
                </w:p>
              </w:tc>
              <w:tc>
                <w:tcPr>
                  <w:tcW w:w="6639" w:type="dxa"/>
                </w:tcPr>
                <w:p w:rsidR="00894858" w:rsidRDefault="00866BD5">
                  <w:pPr>
                    <w:pStyle w:val="a4"/>
                    <w:rPr>
                      <w:sz w:val="24"/>
                      <w:szCs w:val="24"/>
                    </w:rPr>
                  </w:pPr>
                  <w:r>
                    <w:rPr>
                      <w:rFonts w:hint="eastAsia"/>
                      <w:sz w:val="24"/>
                      <w:szCs w:val="24"/>
                    </w:rPr>
                    <w:t>中国共产党在中国历史上第一次提出了彻底的反帝反封建的民主革命纲领。</w:t>
                  </w:r>
                </w:p>
              </w:tc>
            </w:tr>
          </w:tbl>
          <w:p w:rsidR="00894858" w:rsidRDefault="00866BD5">
            <w:pPr>
              <w:spacing w:line="360" w:lineRule="auto"/>
              <w:rPr>
                <w:rStyle w:val="a5"/>
                <w:sz w:val="24"/>
                <w:szCs w:val="24"/>
              </w:rPr>
            </w:pPr>
            <w:r>
              <w:rPr>
                <w:rFonts w:hint="eastAsia"/>
                <w:color w:val="000000" w:themeColor="text1"/>
                <w:sz w:val="24"/>
                <w:szCs w:val="24"/>
              </w:rPr>
              <w:t>2.</w:t>
            </w:r>
            <w:r>
              <w:rPr>
                <w:rStyle w:val="a5"/>
                <w:rFonts w:hint="eastAsia"/>
                <w:sz w:val="24"/>
                <w:szCs w:val="24"/>
              </w:rPr>
              <w:t>教师讲述：</w:t>
            </w:r>
            <w:r>
              <w:rPr>
                <w:rStyle w:val="a5"/>
                <w:rFonts w:hint="eastAsia"/>
                <w:sz w:val="24"/>
                <w:szCs w:val="24"/>
              </w:rPr>
              <w:t>1922</w:t>
            </w:r>
            <w:r>
              <w:rPr>
                <w:rStyle w:val="a5"/>
                <w:rFonts w:hint="eastAsia"/>
                <w:sz w:val="24"/>
                <w:szCs w:val="24"/>
              </w:rPr>
              <w:t>年，中国二大正确分析了当时中国社会的矛盾，制定了民主革命纲领，为中国人民的斗争找到了一条正确的道路。</w:t>
            </w:r>
          </w:p>
          <w:p w:rsidR="00894858" w:rsidRDefault="00866BD5">
            <w:pPr>
              <w:pStyle w:val="a4"/>
              <w:rPr>
                <w:sz w:val="24"/>
                <w:szCs w:val="24"/>
              </w:rPr>
            </w:pPr>
            <w:r>
              <w:rPr>
                <w:rFonts w:hint="eastAsia"/>
                <w:sz w:val="24"/>
                <w:szCs w:val="24"/>
              </w:rPr>
              <w:t>三、全国工人运动的高涨</w:t>
            </w:r>
          </w:p>
          <w:p w:rsidR="00894858" w:rsidRDefault="00866BD5">
            <w:pPr>
              <w:pStyle w:val="a4"/>
              <w:rPr>
                <w:sz w:val="24"/>
                <w:szCs w:val="24"/>
              </w:rPr>
            </w:pPr>
            <w:r>
              <w:rPr>
                <w:rFonts w:hint="eastAsia"/>
                <w:sz w:val="24"/>
                <w:szCs w:val="24"/>
              </w:rPr>
              <w:t>1.</w:t>
            </w:r>
            <w:r>
              <w:rPr>
                <w:rFonts w:hint="eastAsia"/>
                <w:sz w:val="24"/>
                <w:szCs w:val="24"/>
              </w:rPr>
              <w:t>教师提问：中国共产党成立之后，为了领导和组织工人运动，做出了哪些努力？</w:t>
            </w:r>
          </w:p>
          <w:p w:rsidR="00894858" w:rsidRDefault="00866BD5">
            <w:pPr>
              <w:pStyle w:val="a4"/>
              <w:ind w:firstLineChars="200" w:firstLine="480"/>
              <w:rPr>
                <w:sz w:val="24"/>
                <w:szCs w:val="24"/>
              </w:rPr>
            </w:pPr>
            <w:r>
              <w:rPr>
                <w:rFonts w:hint="eastAsia"/>
                <w:sz w:val="24"/>
                <w:szCs w:val="24"/>
              </w:rPr>
              <w:t>----</w:t>
            </w:r>
            <w:r>
              <w:rPr>
                <w:rFonts w:hint="eastAsia"/>
                <w:sz w:val="24"/>
                <w:szCs w:val="24"/>
              </w:rPr>
              <w:t>引导学生归纳了解。强调：</w:t>
            </w:r>
            <w:r>
              <w:rPr>
                <w:rFonts w:hint="eastAsia"/>
                <w:sz w:val="24"/>
                <w:szCs w:val="24"/>
              </w:rPr>
              <w:t>1923</w:t>
            </w:r>
            <w:r>
              <w:rPr>
                <w:rFonts w:hint="eastAsia"/>
                <w:sz w:val="24"/>
                <w:szCs w:val="24"/>
              </w:rPr>
              <w:t>年，京汉铁路工人举行大罢工，将第一次全国工人运动高潮推向了顶峰。罢工遭到残酷镇压，全国工人运动暂时转入低潮。</w:t>
            </w:r>
          </w:p>
          <w:p w:rsidR="00894858" w:rsidRDefault="00866BD5">
            <w:pPr>
              <w:pStyle w:val="a4"/>
              <w:rPr>
                <w:sz w:val="24"/>
                <w:szCs w:val="24"/>
              </w:rPr>
            </w:pPr>
            <w:r>
              <w:rPr>
                <w:rFonts w:hint="eastAsia"/>
                <w:sz w:val="24"/>
                <w:szCs w:val="24"/>
              </w:rPr>
              <w:t>2.</w:t>
            </w:r>
            <w:r>
              <w:rPr>
                <w:rFonts w:hint="eastAsia"/>
                <w:sz w:val="24"/>
                <w:szCs w:val="24"/>
              </w:rPr>
              <w:t>“二七惨案”给中国共产党的教训是什么</w:t>
            </w:r>
            <w:r>
              <w:rPr>
                <w:sz w:val="24"/>
                <w:szCs w:val="24"/>
              </w:rPr>
              <w:t>?</w:t>
            </w:r>
            <w:r>
              <w:rPr>
                <w:rFonts w:hint="eastAsia"/>
                <w:sz w:val="24"/>
                <w:szCs w:val="24"/>
              </w:rPr>
              <w:t xml:space="preserve"> </w:t>
            </w:r>
          </w:p>
          <w:p w:rsidR="00894858" w:rsidRDefault="00866BD5">
            <w:pPr>
              <w:pStyle w:val="a4"/>
              <w:rPr>
                <w:sz w:val="24"/>
                <w:szCs w:val="24"/>
              </w:rPr>
            </w:pPr>
            <w:r>
              <w:rPr>
                <w:rFonts w:hint="eastAsia"/>
                <w:sz w:val="24"/>
                <w:szCs w:val="24"/>
              </w:rPr>
              <w:t>----</w:t>
            </w:r>
            <w:r>
              <w:rPr>
                <w:rFonts w:hint="eastAsia"/>
                <w:sz w:val="24"/>
                <w:szCs w:val="24"/>
              </w:rPr>
              <w:t>启</w:t>
            </w:r>
            <w:r>
              <w:rPr>
                <w:rFonts w:hint="eastAsia"/>
                <w:sz w:val="24"/>
                <w:szCs w:val="24"/>
              </w:rPr>
              <w:t>示</w:t>
            </w:r>
            <w:r>
              <w:rPr>
                <w:sz w:val="24"/>
                <w:szCs w:val="24"/>
              </w:rPr>
              <w:t>:(1)</w:t>
            </w:r>
            <w:r>
              <w:rPr>
                <w:rFonts w:hint="eastAsia"/>
                <w:sz w:val="24"/>
                <w:szCs w:val="24"/>
              </w:rPr>
              <w:t>中国革命的敌人是异常强大和凶残的</w:t>
            </w:r>
            <w:r>
              <w:rPr>
                <w:sz w:val="24"/>
                <w:szCs w:val="24"/>
              </w:rPr>
              <w:t>,</w:t>
            </w:r>
            <w:r>
              <w:rPr>
                <w:rFonts w:hint="eastAsia"/>
                <w:sz w:val="24"/>
                <w:szCs w:val="24"/>
              </w:rPr>
              <w:t>仅仅依靠工人阶级的单枪匹马无法战胜敌人</w:t>
            </w:r>
            <w:r>
              <w:rPr>
                <w:sz w:val="24"/>
                <w:szCs w:val="24"/>
              </w:rPr>
              <w:t>,</w:t>
            </w:r>
            <w:r>
              <w:rPr>
                <w:rFonts w:hint="eastAsia"/>
                <w:sz w:val="24"/>
                <w:szCs w:val="24"/>
              </w:rPr>
              <w:t>必</w:t>
            </w:r>
            <w:r>
              <w:rPr>
                <w:rFonts w:hint="eastAsia"/>
                <w:sz w:val="24"/>
                <w:szCs w:val="24"/>
              </w:rPr>
              <w:t>须联合工人阶级和其他阶级</w:t>
            </w:r>
            <w:r>
              <w:rPr>
                <w:sz w:val="24"/>
                <w:szCs w:val="24"/>
              </w:rPr>
              <w:t>,</w:t>
            </w:r>
            <w:r>
              <w:rPr>
                <w:rFonts w:hint="eastAsia"/>
                <w:sz w:val="24"/>
                <w:szCs w:val="24"/>
              </w:rPr>
              <w:t>组成最广泛的统一战线</w:t>
            </w:r>
            <w:r>
              <w:rPr>
                <w:sz w:val="24"/>
                <w:szCs w:val="24"/>
              </w:rPr>
              <w:t>,</w:t>
            </w:r>
            <w:r>
              <w:rPr>
                <w:rFonts w:hint="eastAsia"/>
                <w:sz w:val="24"/>
                <w:szCs w:val="24"/>
              </w:rPr>
              <w:t>才能战胜国内外的一切敌人。</w:t>
            </w:r>
          </w:p>
          <w:p w:rsidR="00894858" w:rsidRDefault="00866BD5">
            <w:pPr>
              <w:pStyle w:val="a4"/>
              <w:ind w:firstLineChars="200" w:firstLine="480"/>
              <w:rPr>
                <w:sz w:val="24"/>
                <w:szCs w:val="24"/>
              </w:rPr>
            </w:pPr>
            <w:r>
              <w:rPr>
                <w:sz w:val="24"/>
                <w:szCs w:val="24"/>
              </w:rPr>
              <w:t>(2)</w:t>
            </w:r>
            <w:r>
              <w:rPr>
                <w:rFonts w:hint="eastAsia"/>
                <w:sz w:val="24"/>
                <w:szCs w:val="24"/>
              </w:rPr>
              <w:t>在半殖民地半封建社会的中国</w:t>
            </w:r>
            <w:r>
              <w:rPr>
                <w:sz w:val="24"/>
                <w:szCs w:val="24"/>
              </w:rPr>
              <w:t>,</w:t>
            </w:r>
            <w:r>
              <w:rPr>
                <w:rFonts w:hint="eastAsia"/>
                <w:sz w:val="24"/>
                <w:szCs w:val="24"/>
              </w:rPr>
              <w:t>工人没有起码的权利</w:t>
            </w:r>
            <w:r>
              <w:rPr>
                <w:sz w:val="24"/>
                <w:szCs w:val="24"/>
              </w:rPr>
              <w:t>,</w:t>
            </w:r>
            <w:r>
              <w:rPr>
                <w:rFonts w:hint="eastAsia"/>
                <w:sz w:val="24"/>
                <w:szCs w:val="24"/>
              </w:rPr>
              <w:t>革命依靠合法的罢工斗争是不可能获得胜利的</w:t>
            </w:r>
            <w:r>
              <w:rPr>
                <w:sz w:val="24"/>
                <w:szCs w:val="24"/>
              </w:rPr>
              <w:t>,</w:t>
            </w:r>
            <w:r>
              <w:rPr>
                <w:rFonts w:hint="eastAsia"/>
                <w:sz w:val="24"/>
                <w:szCs w:val="24"/>
              </w:rPr>
              <w:t>必须进行武装斗争。</w:t>
            </w:r>
          </w:p>
          <w:p w:rsidR="00894858" w:rsidRDefault="00866BD5">
            <w:pPr>
              <w:pStyle w:val="a4"/>
              <w:rPr>
                <w:sz w:val="24"/>
                <w:szCs w:val="24"/>
              </w:rPr>
            </w:pPr>
            <w:r>
              <w:rPr>
                <w:rFonts w:hint="eastAsia"/>
                <w:sz w:val="24"/>
                <w:szCs w:val="24"/>
              </w:rPr>
              <w:t>四、小结</w:t>
            </w:r>
          </w:p>
          <w:p w:rsidR="00894858" w:rsidRDefault="00866BD5">
            <w:pPr>
              <w:pStyle w:val="a4"/>
              <w:ind w:firstLineChars="200" w:firstLine="480"/>
              <w:rPr>
                <w:szCs w:val="24"/>
              </w:rPr>
            </w:pPr>
            <w:r>
              <w:rPr>
                <w:rFonts w:hint="eastAsia"/>
                <w:sz w:val="24"/>
                <w:szCs w:val="24"/>
              </w:rPr>
              <w:t>中国的先进分子不断寻求救国真理</w:t>
            </w:r>
            <w:r>
              <w:rPr>
                <w:sz w:val="24"/>
                <w:szCs w:val="24"/>
              </w:rPr>
              <w:t>,</w:t>
            </w:r>
            <w:r>
              <w:rPr>
                <w:rFonts w:hint="eastAsia"/>
                <w:sz w:val="24"/>
                <w:szCs w:val="24"/>
              </w:rPr>
              <w:t>十月革命的胜利使他们看到了希望。在中国</w:t>
            </w:r>
            <w:r>
              <w:rPr>
                <w:sz w:val="24"/>
                <w:szCs w:val="24"/>
              </w:rPr>
              <w:t>,</w:t>
            </w:r>
            <w:r>
              <w:rPr>
                <w:rFonts w:hint="eastAsia"/>
                <w:sz w:val="24"/>
                <w:szCs w:val="24"/>
              </w:rPr>
              <w:t>随着马克思主义的广泛传播</w:t>
            </w:r>
            <w:r>
              <w:rPr>
                <w:sz w:val="24"/>
                <w:szCs w:val="24"/>
              </w:rPr>
              <w:t>,</w:t>
            </w:r>
            <w:r>
              <w:rPr>
                <w:rFonts w:hint="eastAsia"/>
                <w:sz w:val="24"/>
                <w:szCs w:val="24"/>
              </w:rPr>
              <w:t>工人运动兴起。中共一大诞生了中国共产党</w:t>
            </w:r>
            <w:r>
              <w:rPr>
                <w:sz w:val="24"/>
                <w:szCs w:val="24"/>
              </w:rPr>
              <w:t>,</w:t>
            </w:r>
            <w:r>
              <w:rPr>
                <w:rFonts w:hint="eastAsia"/>
                <w:sz w:val="24"/>
                <w:szCs w:val="24"/>
              </w:rPr>
              <w:t>中共二大第一次提出了彻底的反帝反封建的民主革命纲领。工人运动的受挫使中国共产党认识到必须团结一切可能的同盟者</w:t>
            </w:r>
            <w:r>
              <w:rPr>
                <w:sz w:val="24"/>
                <w:szCs w:val="24"/>
              </w:rPr>
              <w:t>,</w:t>
            </w:r>
            <w:r>
              <w:rPr>
                <w:rFonts w:hint="eastAsia"/>
                <w:sz w:val="24"/>
                <w:szCs w:val="24"/>
              </w:rPr>
              <w:t>才能战胜强大的敌人。</w:t>
            </w:r>
          </w:p>
        </w:tc>
        <w:tc>
          <w:tcPr>
            <w:tcW w:w="2085" w:type="dxa"/>
            <w:tcBorders>
              <w:top w:val="single" w:sz="4" w:space="0" w:color="auto"/>
              <w:left w:val="single" w:sz="4" w:space="0" w:color="auto"/>
              <w:bottom w:val="single" w:sz="4" w:space="0" w:color="auto"/>
              <w:right w:val="single" w:sz="2" w:space="0" w:color="auto"/>
            </w:tcBorders>
            <w:tcMar>
              <w:top w:w="0" w:type="dxa"/>
              <w:left w:w="0" w:type="dxa"/>
              <w:bottom w:w="0" w:type="dxa"/>
              <w:right w:w="0" w:type="dxa"/>
            </w:tcMar>
            <w:vAlign w:val="center"/>
          </w:tcPr>
          <w:p w:rsidR="00894858" w:rsidRDefault="00894858">
            <w:pPr>
              <w:widowControl/>
              <w:spacing w:line="480" w:lineRule="auto"/>
              <w:jc w:val="center"/>
              <w:rPr>
                <w:rFonts w:ascii="楷体_GB2312" w:hAnsi="Verdana" w:cs="宋体"/>
                <w:color w:val="000000"/>
                <w:kern w:val="0"/>
                <w:sz w:val="28"/>
                <w:szCs w:val="28"/>
              </w:rPr>
            </w:pPr>
          </w:p>
        </w:tc>
      </w:tr>
      <w:tr w:rsidR="00894858">
        <w:trPr>
          <w:trHeight w:val="1594"/>
        </w:trPr>
        <w:tc>
          <w:tcPr>
            <w:tcW w:w="1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tcPr>
          <w:p w:rsidR="00894858" w:rsidRDefault="00866BD5">
            <w:pPr>
              <w:widowControl/>
              <w:spacing w:line="480" w:lineRule="auto"/>
              <w:ind w:left="113" w:right="113"/>
              <w:jc w:val="center"/>
              <w:rPr>
                <w:rFonts w:ascii="楷体_GB2312" w:hAnsi="Verdana" w:cs="宋体"/>
                <w:color w:val="000000"/>
                <w:kern w:val="0"/>
                <w:sz w:val="28"/>
                <w:szCs w:val="28"/>
              </w:rPr>
            </w:pPr>
            <w:r>
              <w:rPr>
                <w:rFonts w:ascii="楷体_GB2312" w:hAnsi="Verdana" w:cs="宋体" w:hint="eastAsia"/>
                <w:b/>
                <w:bCs/>
                <w:color w:val="000000"/>
                <w:kern w:val="0"/>
                <w:sz w:val="28"/>
                <w:szCs w:val="28"/>
              </w:rPr>
              <w:t>作业设计</w:t>
            </w:r>
          </w:p>
        </w:tc>
        <w:tc>
          <w:tcPr>
            <w:tcW w:w="767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66BD5">
            <w:pPr>
              <w:spacing w:line="400" w:lineRule="exact"/>
              <w:rPr>
                <w:rFonts w:ascii="楷体_GB2312" w:hAnsi="Verdana" w:cs="宋体"/>
                <w:color w:val="000000"/>
                <w:kern w:val="0"/>
                <w:sz w:val="28"/>
                <w:szCs w:val="28"/>
              </w:rPr>
            </w:pPr>
            <w:r>
              <w:rPr>
                <w:rFonts w:ascii="宋体" w:hAnsi="宋体" w:cs="宋体" w:hint="eastAsia"/>
                <w:bCs/>
                <w:sz w:val="24"/>
                <w:szCs w:val="24"/>
              </w:rPr>
              <w:t>整理本堂课知识脉络，完成练习册</w:t>
            </w: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94858">
            <w:pPr>
              <w:widowControl/>
              <w:spacing w:line="480" w:lineRule="auto"/>
              <w:jc w:val="center"/>
              <w:rPr>
                <w:rFonts w:ascii="楷体_GB2312" w:hAnsi="Verdana" w:cs="宋体"/>
                <w:color w:val="000000"/>
                <w:kern w:val="0"/>
                <w:sz w:val="28"/>
                <w:szCs w:val="28"/>
              </w:rPr>
            </w:pPr>
          </w:p>
        </w:tc>
      </w:tr>
      <w:tr w:rsidR="00894858">
        <w:trPr>
          <w:trHeight w:val="1438"/>
        </w:trPr>
        <w:tc>
          <w:tcPr>
            <w:tcW w:w="1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tcPr>
          <w:p w:rsidR="00894858" w:rsidRDefault="00866BD5">
            <w:pPr>
              <w:widowControl/>
              <w:spacing w:line="480" w:lineRule="auto"/>
              <w:ind w:left="113" w:right="113"/>
              <w:jc w:val="center"/>
              <w:rPr>
                <w:rFonts w:ascii="楷体_GB2312" w:hAnsi="Verdana" w:cs="宋体"/>
                <w:color w:val="000000"/>
                <w:kern w:val="0"/>
                <w:sz w:val="28"/>
                <w:szCs w:val="28"/>
              </w:rPr>
            </w:pPr>
            <w:r>
              <w:rPr>
                <w:rFonts w:ascii="楷体_GB2312" w:hAnsi="Verdana" w:cs="宋体"/>
                <w:b/>
                <w:bCs/>
                <w:color w:val="000000"/>
                <w:kern w:val="0"/>
                <w:sz w:val="28"/>
                <w:szCs w:val="28"/>
              </w:rPr>
              <w:t>提高练习</w:t>
            </w:r>
          </w:p>
        </w:tc>
        <w:tc>
          <w:tcPr>
            <w:tcW w:w="767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66BD5">
            <w:pPr>
              <w:jc w:val="left"/>
            </w:pPr>
            <w:r>
              <w:rPr>
                <w:rFonts w:ascii="宋体" w:hAnsi="宋体" w:cs="宋体" w:hint="eastAsia"/>
                <w:color w:val="000000"/>
                <w:sz w:val="24"/>
                <w:szCs w:val="24"/>
              </w:rPr>
              <w:t>写一篇短文：谈谈对伟大中国共产党的认识</w:t>
            </w: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94858">
            <w:pPr>
              <w:widowControl/>
              <w:spacing w:line="480" w:lineRule="auto"/>
              <w:rPr>
                <w:rFonts w:ascii="楷体_GB2312" w:hAnsi="Verdana" w:cs="宋体"/>
                <w:color w:val="000000"/>
                <w:kern w:val="0"/>
                <w:sz w:val="28"/>
                <w:szCs w:val="28"/>
              </w:rPr>
            </w:pPr>
          </w:p>
        </w:tc>
      </w:tr>
      <w:tr w:rsidR="00894858">
        <w:trPr>
          <w:trHeight w:val="519"/>
        </w:trPr>
        <w:tc>
          <w:tcPr>
            <w:tcW w:w="1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4858" w:rsidRDefault="00866BD5">
            <w:pPr>
              <w:widowControl/>
              <w:spacing w:line="480" w:lineRule="auto"/>
              <w:jc w:val="center"/>
              <w:rPr>
                <w:rFonts w:ascii="楷体_GB2312" w:hAnsi="Verdana" w:cs="宋体"/>
                <w:b/>
                <w:bCs/>
                <w:color w:val="000000"/>
                <w:kern w:val="0"/>
                <w:sz w:val="28"/>
                <w:szCs w:val="28"/>
              </w:rPr>
            </w:pPr>
            <w:r>
              <w:rPr>
                <w:rFonts w:ascii="楷体_GB2312" w:hAnsi="Verdana" w:cs="宋体"/>
                <w:b/>
                <w:bCs/>
                <w:color w:val="000000"/>
                <w:kern w:val="0"/>
                <w:sz w:val="28"/>
                <w:szCs w:val="28"/>
              </w:rPr>
              <w:t>通页码</w:t>
            </w:r>
          </w:p>
        </w:tc>
        <w:tc>
          <w:tcPr>
            <w:tcW w:w="30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ind w:left="113" w:right="113"/>
              <w:jc w:val="center"/>
              <w:rPr>
                <w:rFonts w:ascii="楷体_GB2312" w:hAnsi="Verdana" w:cs="宋体"/>
                <w:color w:val="000000"/>
                <w:kern w:val="0"/>
                <w:sz w:val="28"/>
                <w:szCs w:val="28"/>
              </w:rPr>
            </w:pPr>
            <w:r>
              <w:rPr>
                <w:rFonts w:ascii="楷体_GB2312" w:hAnsi="Verdana" w:cs="宋体"/>
                <w:color w:val="000000"/>
                <w:kern w:val="0"/>
                <w:sz w:val="28"/>
                <w:szCs w:val="28"/>
              </w:rPr>
              <w:t>第</w:t>
            </w:r>
            <w:r>
              <w:rPr>
                <w:rFonts w:ascii="楷体_GB2312" w:hAnsi="Verdana" w:cs="宋体"/>
                <w:color w:val="000000"/>
                <w:kern w:val="0"/>
                <w:sz w:val="28"/>
                <w:szCs w:val="28"/>
                <w:u w:val="single"/>
              </w:rPr>
              <w:t xml:space="preserve">   </w:t>
            </w:r>
            <w:r>
              <w:rPr>
                <w:rFonts w:ascii="楷体_GB2312" w:hAnsi="Verdana" w:cs="宋体"/>
                <w:color w:val="000000"/>
                <w:kern w:val="0"/>
                <w:sz w:val="28"/>
                <w:szCs w:val="28"/>
              </w:rPr>
              <w:t>页</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color w:val="000000"/>
                <w:kern w:val="0"/>
                <w:sz w:val="28"/>
                <w:szCs w:val="28"/>
              </w:rPr>
            </w:pPr>
            <w:r>
              <w:rPr>
                <w:rFonts w:ascii="楷体_GB2312" w:hAnsi="Verdana" w:cs="宋体"/>
                <w:b/>
                <w:bCs/>
                <w:color w:val="000000"/>
                <w:kern w:val="0"/>
                <w:sz w:val="28"/>
                <w:szCs w:val="28"/>
              </w:rPr>
              <w:t>通课时</w:t>
            </w:r>
          </w:p>
        </w:tc>
        <w:tc>
          <w:tcPr>
            <w:tcW w:w="527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4858" w:rsidRDefault="00866BD5">
            <w:pPr>
              <w:widowControl/>
              <w:spacing w:line="480" w:lineRule="auto"/>
              <w:jc w:val="center"/>
              <w:rPr>
                <w:rFonts w:ascii="楷体_GB2312" w:hAnsi="Verdana" w:cs="宋体"/>
                <w:color w:val="000000"/>
                <w:kern w:val="0"/>
                <w:sz w:val="28"/>
                <w:szCs w:val="28"/>
              </w:rPr>
            </w:pPr>
            <w:r>
              <w:rPr>
                <w:rFonts w:ascii="楷体_GB2312" w:hAnsi="Verdana" w:cs="宋体"/>
                <w:color w:val="000000"/>
                <w:kern w:val="0"/>
                <w:sz w:val="28"/>
                <w:szCs w:val="28"/>
              </w:rPr>
              <w:t>共</w:t>
            </w:r>
            <w:r>
              <w:rPr>
                <w:rFonts w:ascii="楷体_GB2312" w:hAnsi="Verdana" w:cs="宋体"/>
                <w:color w:val="000000"/>
                <w:kern w:val="0"/>
                <w:sz w:val="28"/>
                <w:szCs w:val="28"/>
                <w:u w:val="single"/>
              </w:rPr>
              <w:t xml:space="preserve">   </w:t>
            </w:r>
            <w:r>
              <w:rPr>
                <w:rFonts w:ascii="楷体_GB2312" w:hAnsi="Verdana" w:cs="宋体"/>
                <w:color w:val="000000"/>
                <w:kern w:val="0"/>
                <w:sz w:val="28"/>
                <w:szCs w:val="28"/>
              </w:rPr>
              <w:t>课时</w:t>
            </w:r>
          </w:p>
        </w:tc>
      </w:tr>
    </w:tbl>
    <w:p w:rsidR="00894858" w:rsidRDefault="00894858"/>
    <w:p w:rsidR="00894858" w:rsidRDefault="00866BD5">
      <w:pPr>
        <w:widowControl/>
        <w:wordWrap w:val="0"/>
        <w:spacing w:line="480" w:lineRule="auto"/>
      </w:pPr>
      <w:r>
        <w:rPr>
          <w:rFonts w:hint="eastAsia"/>
        </w:rPr>
        <w:t xml:space="preserve"> </w:t>
      </w:r>
    </w:p>
    <w:p w:rsidR="00894858" w:rsidRDefault="00866BD5">
      <w:r>
        <w:t xml:space="preserve"> </w:t>
      </w:r>
    </w:p>
    <w:sectPr w:rsidR="00894858">
      <w:pgSz w:w="11906" w:h="16838"/>
      <w:pgMar w:top="590" w:right="612" w:bottom="590" w:left="612"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B31B06"/>
    <w:multiLevelType w:val="singleLevel"/>
    <w:tmpl w:val="A1B31B06"/>
    <w:lvl w:ilvl="0">
      <w:start w:val="2"/>
      <w:numFmt w:val="chineseCounting"/>
      <w:suff w:val="nothing"/>
      <w:lvlText w:val="（%1）"/>
      <w:lvlJc w:val="left"/>
      <w:rPr>
        <w:rFonts w:hint="eastAsia"/>
      </w:rPr>
    </w:lvl>
  </w:abstractNum>
  <w:abstractNum w:abstractNumId="1" w15:restartNumberingAfterBreak="0">
    <w:nsid w:val="A87E3649"/>
    <w:multiLevelType w:val="singleLevel"/>
    <w:tmpl w:val="A87E3649"/>
    <w:lvl w:ilvl="0">
      <w:start w:val="1"/>
      <w:numFmt w:val="chineseCounting"/>
      <w:suff w:val="nothing"/>
      <w:lvlText w:val="（%1）"/>
      <w:lvlJc w:val="left"/>
      <w:rPr>
        <w:rFonts w:hint="eastAsia"/>
      </w:rPr>
    </w:lvl>
  </w:abstractNum>
  <w:abstractNum w:abstractNumId="2" w15:restartNumberingAfterBreak="0">
    <w:nsid w:val="3399E543"/>
    <w:multiLevelType w:val="singleLevel"/>
    <w:tmpl w:val="3399E543"/>
    <w:lvl w:ilvl="0">
      <w:start w:val="2"/>
      <w:numFmt w:val="decimal"/>
      <w:lvlText w:val="%1."/>
      <w:lvlJc w:val="left"/>
      <w:pPr>
        <w:tabs>
          <w:tab w:val="left" w:pos="312"/>
        </w:tabs>
      </w:pPr>
    </w:lvl>
  </w:abstractNum>
  <w:abstractNum w:abstractNumId="3" w15:restartNumberingAfterBreak="0">
    <w:nsid w:val="34C2F8F1"/>
    <w:multiLevelType w:val="singleLevel"/>
    <w:tmpl w:val="34C2F8F1"/>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0D2CB5"/>
    <w:rsid w:val="004939BD"/>
    <w:rsid w:val="004E10E9"/>
    <w:rsid w:val="00866BD5"/>
    <w:rsid w:val="00894858"/>
    <w:rsid w:val="009D3767"/>
    <w:rsid w:val="00F4146C"/>
    <w:rsid w:val="02947395"/>
    <w:rsid w:val="036B655D"/>
    <w:rsid w:val="03DB227C"/>
    <w:rsid w:val="057E119D"/>
    <w:rsid w:val="060D20AC"/>
    <w:rsid w:val="09B640BE"/>
    <w:rsid w:val="0E6D1198"/>
    <w:rsid w:val="0E805181"/>
    <w:rsid w:val="17627DB5"/>
    <w:rsid w:val="18987BFE"/>
    <w:rsid w:val="18C5194E"/>
    <w:rsid w:val="19243EAF"/>
    <w:rsid w:val="1A637A98"/>
    <w:rsid w:val="1AAE39D7"/>
    <w:rsid w:val="1E6E047A"/>
    <w:rsid w:val="20626AB0"/>
    <w:rsid w:val="23072580"/>
    <w:rsid w:val="232C5777"/>
    <w:rsid w:val="235C458D"/>
    <w:rsid w:val="237B41CC"/>
    <w:rsid w:val="26D205DA"/>
    <w:rsid w:val="2997216D"/>
    <w:rsid w:val="2ACF5991"/>
    <w:rsid w:val="2B7B5D70"/>
    <w:rsid w:val="306F7EE4"/>
    <w:rsid w:val="3296735E"/>
    <w:rsid w:val="334459B1"/>
    <w:rsid w:val="335E185F"/>
    <w:rsid w:val="345A148B"/>
    <w:rsid w:val="34612AD4"/>
    <w:rsid w:val="370D2CB5"/>
    <w:rsid w:val="3A252BFD"/>
    <w:rsid w:val="3B323483"/>
    <w:rsid w:val="3F8211FF"/>
    <w:rsid w:val="48EE228D"/>
    <w:rsid w:val="4D5B45AC"/>
    <w:rsid w:val="4FB22807"/>
    <w:rsid w:val="50066397"/>
    <w:rsid w:val="50CC5AA1"/>
    <w:rsid w:val="529A48E6"/>
    <w:rsid w:val="543A7645"/>
    <w:rsid w:val="5C5A2C9A"/>
    <w:rsid w:val="5F33584D"/>
    <w:rsid w:val="612B477D"/>
    <w:rsid w:val="62565956"/>
    <w:rsid w:val="62F242EB"/>
    <w:rsid w:val="63F6238A"/>
    <w:rsid w:val="66A326FA"/>
    <w:rsid w:val="66BF45D2"/>
    <w:rsid w:val="68410553"/>
    <w:rsid w:val="6CE10058"/>
    <w:rsid w:val="70301693"/>
    <w:rsid w:val="715249FC"/>
    <w:rsid w:val="7358192E"/>
    <w:rsid w:val="736331EE"/>
    <w:rsid w:val="7747237C"/>
    <w:rsid w:val="77EE7CAB"/>
    <w:rsid w:val="78A7118C"/>
    <w:rsid w:val="7AAD0D4B"/>
    <w:rsid w:val="7DC12CD3"/>
    <w:rsid w:val="7F17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2042"/>
  <w15:docId w15:val="{42F29F79-6055-46C4-BCF9-A5FA46FC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nhideWhenUsed/>
    <w:pPr>
      <w:ind w:firstLine="420"/>
    </w:pPr>
    <w:rPr>
      <w:szCs w:val="20"/>
    </w:rPr>
  </w:style>
  <w:style w:type="paragraph" w:styleId="a4">
    <w:name w:val="Plain Text"/>
    <w:basedOn w:val="a"/>
    <w:link w:val="a5"/>
    <w:qFormat/>
    <w:rPr>
      <w:rFonts w:ascii="宋体" w:hAnsi="Courier New" w:cs="Courier New"/>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0"/>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Pr>
      <w:rFonts w:ascii="Microsoft JhengHei" w:eastAsia="Microsoft JhengHei" w:hAnsi="Microsoft JhengHei" w:cs="Microsoft JhengHei"/>
      <w:lang w:val="zh-CN" w:bidi="zh-CN"/>
    </w:rPr>
  </w:style>
  <w:style w:type="character" w:customStyle="1" w:styleId="a5">
    <w:name w:val="纯文本 字符"/>
    <w:link w:val="a4"/>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96;&#21439;&#31435;&#30707;&#20013;&#23398;%20%20%20%20&#24180;%20%20%20&#26399;&#38598;&#26234;&#22791;&#35838;&#3492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泸县立石中学    年   期集智备课表</Template>
  <TotalTime>0</TotalTime>
  <Pages>3</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兰月</dc:creator>
  <cp:lastModifiedBy>Administrator</cp:lastModifiedBy>
  <cp:revision>2</cp:revision>
  <cp:lastPrinted>2020-12-16T04:43:00Z</cp:lastPrinted>
  <dcterms:created xsi:type="dcterms:W3CDTF">2023-09-18T23:45:00Z</dcterms:created>
  <dcterms:modified xsi:type="dcterms:W3CDTF">2023-09-18T23:45:00Z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