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附件1  </w:t>
      </w:r>
    </w:p>
    <w:p>
      <w:pPr>
        <w:jc w:val="center"/>
        <w:rPr>
          <w:rFonts w:hint="default" w:ascii="Times New Roman" w:hAnsi="Times New Roman" w:eastAsia="黑体" w:cs="Times New Roman"/>
          <w:b/>
          <w:sz w:val="28"/>
          <w:szCs w:val="28"/>
          <w:lang w:val="en-US" w:eastAsia="zh-CN"/>
        </w:rPr>
      </w:pPr>
      <w:r>
        <w:rPr>
          <w:rFonts w:hint="eastAsia" w:ascii="Times New Roman" w:hAnsi="Times New Roman" w:eastAsia="黑体" w:cs="Times New Roman"/>
          <w:b/>
          <w:sz w:val="32"/>
          <w:lang w:val="en-US" w:eastAsia="zh-CN"/>
        </w:rPr>
        <w:t>创新性</w:t>
      </w:r>
      <w:r>
        <w:rPr>
          <w:rFonts w:ascii="Times New Roman" w:hAnsi="Times New Roman" w:eastAsia="黑体" w:cs="Times New Roman"/>
          <w:b/>
          <w:sz w:val="32"/>
        </w:rPr>
        <w:t>作业设计</w:t>
      </w:r>
      <w:r>
        <w:rPr>
          <w:rFonts w:hint="eastAsia" w:ascii="Times New Roman" w:hAnsi="Times New Roman" w:eastAsia="黑体" w:cs="Times New Roman"/>
          <w:b/>
          <w:sz w:val="32"/>
          <w:lang w:val="en-US" w:eastAsia="zh-CN"/>
        </w:rPr>
        <w:t>及评价</w:t>
      </w:r>
    </w:p>
    <w:p>
      <w:pPr>
        <w:spacing w:line="360" w:lineRule="auto"/>
        <w:jc w:val="center"/>
        <w:rPr>
          <w:rFonts w:ascii="Times New Roman" w:hAnsi="Times New Roman" w:eastAsia="楷体_GB2312" w:cs="Times New Roman"/>
          <w:sz w:val="24"/>
          <w:u w:val="single"/>
        </w:rPr>
      </w:pPr>
      <w:r>
        <w:rPr>
          <w:rFonts w:ascii="Times New Roman" w:hAnsi="Times New Roman" w:eastAsia="楷体_GB2312" w:cs="Times New Roman"/>
          <w:sz w:val="24"/>
        </w:rPr>
        <w:t xml:space="preserve">   </w:t>
      </w:r>
    </w:p>
    <w:tbl>
      <w:tblPr>
        <w:tblStyle w:val="10"/>
        <w:tblW w:w="96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4"/>
        <w:gridCol w:w="719"/>
        <w:gridCol w:w="5443"/>
        <w:gridCol w:w="940"/>
        <w:gridCol w:w="650"/>
        <w:gridCol w:w="480"/>
        <w:gridCol w:w="6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spacing w:line="300" w:lineRule="auto"/>
              <w:jc w:val="left"/>
              <w:textAlignment w:val="auto"/>
              <w:rPr>
                <w:rFonts w:ascii="Times New Roman" w:hAnsi="Times New Roman" w:eastAsia="楷体_GB2312" w:cs="Times New Roman"/>
                <w:sz w:val="24"/>
                <w:u w:val="single"/>
              </w:rPr>
            </w:pPr>
            <w:r>
              <w:rPr>
                <w:rFonts w:ascii="Times New Roman" w:hAnsi="Times New Roman" w:eastAsia="楷体_GB2312" w:cs="Times New Roman"/>
                <w:sz w:val="24"/>
              </w:rPr>
              <w:t xml:space="preserve">作业涉及教科书版本： </w:t>
            </w:r>
            <w:r>
              <w:rPr>
                <w:rFonts w:cs="Times New Roman" w:asciiTheme="minorEastAsia" w:hAnsiTheme="minorEastAsia"/>
                <w:sz w:val="24"/>
              </w:rPr>
              <w:t xml:space="preserve"> </w:t>
            </w:r>
            <w:r>
              <w:rPr>
                <w:rFonts w:hint="eastAsia" w:cs="Times New Roman" w:asciiTheme="minorEastAsia" w:hAnsiTheme="minorEastAsia"/>
                <w:sz w:val="24"/>
              </w:rPr>
              <w:t>人教版</w:t>
            </w:r>
            <w:r>
              <w:rPr>
                <w:rFonts w:cs="Times New Roman" w:asciiTheme="minorEastAsia" w:hAnsiTheme="minorEastAsia"/>
                <w:sz w:val="24"/>
              </w:rPr>
              <w:t xml:space="preserve">   </w:t>
            </w:r>
            <w:r>
              <w:rPr>
                <w:rFonts w:ascii="Times New Roman" w:hAnsi="Times New Roman" w:eastAsia="楷体_GB2312" w:cs="Times New Roman"/>
                <w:sz w:val="24"/>
              </w:rPr>
              <w:t xml:space="preserve">            年级及册次： </w:t>
            </w:r>
            <w:r>
              <w:rPr>
                <w:rFonts w:hint="eastAsia" w:cs="Times New Roman" w:asciiTheme="minorEastAsia" w:hAnsiTheme="minorEastAsia"/>
                <w:sz w:val="24"/>
              </w:rPr>
              <w:t xml:space="preserve">七年级下册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cs="Times New Roman" w:eastAsiaTheme="minorEastAsia"/>
                <w:sz w:val="24"/>
                <w:lang w:val="en-US" w:eastAsia="zh-CN"/>
              </w:rPr>
            </w:pPr>
            <w:r>
              <w:rPr>
                <w:rFonts w:ascii="Times New Roman" w:hAnsi="Times New Roman" w:eastAsia="楷体_GB2312" w:cs="Times New Roman"/>
                <w:sz w:val="24"/>
              </w:rPr>
              <w:t>作业涉及单元、章节（或主题、任务）：</w:t>
            </w:r>
            <w:r>
              <w:rPr>
                <w:rFonts w:hint="eastAsia" w:ascii="宋体" w:hAnsi="宋体" w:eastAsia="宋体" w:cs="宋体"/>
                <w:sz w:val="24"/>
                <w:lang w:val="en-US" w:eastAsia="zh-CN"/>
              </w:rPr>
              <w:t>人教版七年级下册</w:t>
            </w:r>
            <w:r>
              <w:rPr>
                <w:rFonts w:hint="eastAsia" w:ascii="宋体" w:hAnsi="宋体" w:eastAsia="宋体" w:cs="宋体"/>
                <w:sz w:val="24"/>
              </w:rPr>
              <w:t>第三单元《在集体中成长》第八课《美好集体有我在》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spacing w:line="300" w:lineRule="auto"/>
              <w:textAlignment w:val="auto"/>
              <w:rPr>
                <w:rFonts w:hint="default" w:ascii="Times New Roman" w:hAnsi="Times New Roman" w:cs="Times New Roman" w:eastAsiaTheme="minorEastAsia"/>
                <w:sz w:val="24"/>
                <w:u w:val="single"/>
                <w:lang w:val="en-US" w:eastAsia="zh-CN"/>
              </w:rPr>
            </w:pPr>
            <w:r>
              <w:rPr>
                <w:rFonts w:ascii="Times New Roman" w:hAnsi="Times New Roman" w:eastAsia="楷体_GB2312" w:cs="Times New Roman"/>
                <w:sz w:val="24"/>
              </w:rPr>
              <w:t>作业设计教师姓名：</w:t>
            </w:r>
            <w:r>
              <w:rPr>
                <w:rFonts w:hint="eastAsia" w:cs="Times New Roman" w:asciiTheme="minorEastAsia" w:hAnsiTheme="minorEastAsia"/>
                <w:sz w:val="24"/>
              </w:rPr>
              <w:t>郭德平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spacing w:line="300" w:lineRule="auto"/>
              <w:textAlignment w:val="auto"/>
              <w:rPr>
                <w:rFonts w:ascii="Times New Roman" w:hAnsi="Times New Roman" w:eastAsia="楷体_GB2312" w:cs="Times New Roman"/>
                <w:sz w:val="24"/>
              </w:rPr>
            </w:pPr>
            <w:r>
              <w:rPr>
                <w:rFonts w:ascii="Times New Roman" w:hAnsi="Times New Roman" w:eastAsia="楷体_GB2312" w:cs="Times New Roman"/>
                <w:sz w:val="24"/>
              </w:rPr>
              <w:t>单元、章节（或主题、任务）整体性作业设计思路说明（</w:t>
            </w:r>
            <w:r>
              <w:rPr>
                <w:rFonts w:hint="eastAsia" w:ascii="Calibri" w:hAnsi="Calibri" w:eastAsia="楷体_GB2312" w:cs="Calibri"/>
                <w:sz w:val="24"/>
              </w:rPr>
              <w:t>1</w:t>
            </w:r>
            <w:r>
              <w:rPr>
                <w:rFonts w:ascii="Times New Roman" w:hAnsi="Times New Roman" w:eastAsia="楷体_GB2312" w:cs="Times New Roman"/>
                <w:sz w:val="24"/>
              </w:rPr>
              <w:t>500字以内）</w:t>
            </w:r>
          </w:p>
          <w:p>
            <w:pPr>
              <w:keepNext w:val="0"/>
              <w:keepLines w:val="0"/>
              <w:pageBreakBefore w:val="0"/>
              <w:widowControl w:val="0"/>
              <w:kinsoku/>
              <w:wordWrap/>
              <w:overflowPunct/>
              <w:topLinePunct w:val="0"/>
              <w:autoSpaceDE/>
              <w:autoSpaceDN/>
              <w:bidi w:val="0"/>
              <w:spacing w:line="300" w:lineRule="auto"/>
              <w:ind w:firstLine="480" w:firstLineChars="200"/>
              <w:jc w:val="left"/>
              <w:textAlignment w:val="auto"/>
              <w:rPr>
                <w:rFonts w:hint="eastAsia" w:ascii="黑体" w:hAnsi="黑体" w:eastAsia="黑体" w:cs="黑体"/>
                <w:sz w:val="24"/>
              </w:rPr>
            </w:pPr>
            <w:r>
              <w:rPr>
                <w:rFonts w:hint="eastAsia" w:ascii="黑体" w:hAnsi="黑体" w:eastAsia="黑体" w:cs="黑体"/>
                <w:sz w:val="24"/>
                <w:lang w:val="en-US" w:eastAsia="zh-CN"/>
              </w:rPr>
              <w:t>一、</w:t>
            </w:r>
            <w:r>
              <w:rPr>
                <w:rFonts w:hint="eastAsia" w:ascii="黑体" w:hAnsi="黑体" w:eastAsia="黑体" w:cs="黑体"/>
                <w:sz w:val="24"/>
              </w:rPr>
              <w:t>课标解读</w:t>
            </w:r>
          </w:p>
          <w:p>
            <w:pPr>
              <w:keepNext w:val="0"/>
              <w:keepLines w:val="0"/>
              <w:pageBreakBefore w:val="0"/>
              <w:widowControl w:val="0"/>
              <w:kinsoku/>
              <w:wordWrap/>
              <w:overflowPunct/>
              <w:topLinePunct w:val="0"/>
              <w:autoSpaceDE/>
              <w:autoSpaceDN/>
              <w:bidi w:val="0"/>
              <w:spacing w:line="300"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lang w:val="en-US" w:eastAsia="zh-CN"/>
              </w:rPr>
              <w:t>1</w:t>
            </w:r>
            <w:r>
              <w:rPr>
                <w:rFonts w:hint="eastAsia" w:ascii="宋体" w:hAnsi="宋体" w:eastAsia="宋体" w:cs="宋体"/>
                <w:b/>
                <w:bCs/>
                <w:sz w:val="24"/>
              </w:rPr>
              <w:t>.核心素养目标</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①政治认同：本单元通过对美好集体的认识，培养学生拥有坚定的政治方向、正确的价值取向、深厚的家国情怀。</w:t>
            </w:r>
          </w:p>
          <w:p>
            <w:pPr>
              <w:keepNext w:val="0"/>
              <w:keepLines w:val="0"/>
              <w:pageBreakBefore w:val="0"/>
              <w:widowControl w:val="0"/>
              <w:kinsoku/>
              <w:wordWrap/>
              <w:overflowPunct/>
              <w:topLinePunct w:val="0"/>
              <w:autoSpaceDE/>
              <w:autoSpaceDN/>
              <w:bidi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②道德修养：本单元通过培育学生的集体意识，有助于增强民族气节，明大德、守公德、严私德，形成健全的道德认知和情感，发展良好的道德行为。</w:t>
            </w:r>
          </w:p>
          <w:p>
            <w:pPr>
              <w:keepNext w:val="0"/>
              <w:keepLines w:val="0"/>
              <w:pageBreakBefore w:val="0"/>
              <w:widowControl w:val="0"/>
              <w:kinsoku/>
              <w:wordWrap/>
              <w:overflowPunct/>
              <w:topLinePunct w:val="0"/>
              <w:autoSpaceDE/>
              <w:autoSpaceDN/>
              <w:bidi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③健全人格：通过对美好集体的认知能树立正确的合作与竞争观念，学会处理与家庭、他人、集体和社会的关系。对自己负责，关心集体，关心社会，关心国家，维护祖国统一和国家安全，具备国家利益高于一切的观念。</w:t>
            </w:r>
          </w:p>
          <w:p>
            <w:pPr>
              <w:keepNext w:val="0"/>
              <w:keepLines w:val="0"/>
              <w:pageBreakBefore w:val="0"/>
              <w:widowControl w:val="0"/>
              <w:kinsoku/>
              <w:wordWrap/>
              <w:overflowPunct/>
              <w:topLinePunct w:val="0"/>
              <w:autoSpaceDE/>
              <w:autoSpaceDN/>
              <w:bidi w:val="0"/>
              <w:spacing w:line="300" w:lineRule="auto"/>
              <w:ind w:firstLine="482" w:firstLineChars="200"/>
              <w:jc w:val="left"/>
              <w:textAlignment w:val="auto"/>
              <w:rPr>
                <w:rFonts w:hint="eastAsia" w:ascii="仿宋_GB2312" w:hAnsi="华文仿宋" w:eastAsia="仿宋_GB2312" w:cs="Times New Roman"/>
                <w:sz w:val="24"/>
                <w:szCs w:val="24"/>
                <w:lang w:val="en-US" w:eastAsia="zh-CN"/>
              </w:rPr>
            </w:pPr>
            <w:r>
              <w:rPr>
                <w:rFonts w:hint="eastAsia" w:ascii="宋体" w:hAnsi="宋体" w:eastAsia="宋体" w:cs="宋体"/>
                <w:b/>
                <w:bCs/>
                <w:sz w:val="24"/>
                <w:lang w:val="en-US" w:eastAsia="zh-CN"/>
              </w:rPr>
              <w:t>2.</w:t>
            </w:r>
            <w:r>
              <w:rPr>
                <w:rFonts w:hint="eastAsia" w:ascii="宋体" w:hAnsi="宋体" w:eastAsia="宋体" w:cs="宋体"/>
                <w:b/>
                <w:bCs/>
                <w:sz w:val="24"/>
              </w:rPr>
              <w:t>课程目标：</w:t>
            </w:r>
            <w:r>
              <w:rPr>
                <w:rFonts w:hint="eastAsia" w:ascii="仿宋_GB2312" w:hAnsi="华文仿宋" w:eastAsia="仿宋_GB2312" w:cs="Times New Roman"/>
                <w:sz w:val="24"/>
                <w:szCs w:val="24"/>
                <w:lang w:val="en-US" w:eastAsia="zh-CN"/>
              </w:rPr>
              <w:t>学生能够关心集体、社会和国家，具有主人翁意识、责任感和集体主义精神，主动承担对自己、家庭、学校和社会的责任。能够遵守社会规则和社会公德,依法依规有序参与公共事务，具有公共意识和公共精神。</w:t>
            </w:r>
          </w:p>
          <w:p>
            <w:pPr>
              <w:keepNext w:val="0"/>
              <w:keepLines w:val="0"/>
              <w:pageBreakBefore w:val="0"/>
              <w:widowControl w:val="0"/>
              <w:numPr>
                <w:ilvl w:val="0"/>
                <w:numId w:val="0"/>
              </w:numPr>
              <w:kinsoku/>
              <w:wordWrap/>
              <w:overflowPunct/>
              <w:topLinePunct w:val="0"/>
              <w:autoSpaceDE/>
              <w:autoSpaceDN/>
              <w:bidi w:val="0"/>
              <w:spacing w:line="300" w:lineRule="auto"/>
              <w:ind w:firstLine="482" w:firstLineChars="200"/>
              <w:jc w:val="left"/>
              <w:textAlignment w:val="auto"/>
              <w:rPr>
                <w:rFonts w:hint="eastAsia" w:ascii="仿宋_GB2312" w:hAnsi="华文仿宋" w:eastAsia="仿宋_GB2312" w:cs="Times New Roman"/>
                <w:sz w:val="24"/>
                <w:szCs w:val="24"/>
                <w:lang w:val="en-US" w:eastAsia="zh-CN"/>
              </w:rPr>
            </w:pPr>
            <w:r>
              <w:rPr>
                <w:rFonts w:hint="eastAsia" w:ascii="宋体" w:hAnsi="宋体" w:eastAsia="宋体" w:cs="宋体"/>
                <w:b/>
                <w:bCs/>
                <w:sz w:val="24"/>
                <w:lang w:val="en-US" w:eastAsia="zh-CN"/>
              </w:rPr>
              <w:t>3.学业质量方面：</w:t>
            </w:r>
            <w:r>
              <w:rPr>
                <w:rFonts w:hint="eastAsia" w:ascii="仿宋_GB2312" w:hAnsi="华文仿宋" w:eastAsia="仿宋_GB2312" w:cs="Times New Roman"/>
                <w:sz w:val="24"/>
                <w:szCs w:val="24"/>
                <w:lang w:val="en-US" w:eastAsia="zh-CN"/>
              </w:rPr>
              <w:t>要求学生能够尝试化解青春期烦恼，采取正确方法面对成长过程中的顺境和逆境，自我管理，具有亲社会行为，敬畏生命，热爱生活（道德修养、健全人格、责任意识）。</w:t>
            </w:r>
          </w:p>
          <w:p>
            <w:pPr>
              <w:keepNext w:val="0"/>
              <w:keepLines w:val="0"/>
              <w:pageBreakBefore w:val="0"/>
              <w:widowControl w:val="0"/>
              <w:numPr>
                <w:ilvl w:val="0"/>
                <w:numId w:val="0"/>
              </w:numPr>
              <w:kinsoku/>
              <w:wordWrap/>
              <w:overflowPunct/>
              <w:topLinePunct w:val="0"/>
              <w:autoSpaceDE/>
              <w:autoSpaceDN/>
              <w:bidi w:val="0"/>
              <w:spacing w:line="300" w:lineRule="auto"/>
              <w:ind w:firstLine="480" w:firstLineChars="200"/>
              <w:jc w:val="left"/>
              <w:textAlignment w:val="auto"/>
              <w:rPr>
                <w:rFonts w:hint="eastAsia" w:ascii="黑体" w:hAnsi="黑体" w:eastAsia="黑体" w:cs="黑体"/>
                <w:b w:val="0"/>
                <w:bCs w:val="0"/>
                <w:sz w:val="24"/>
                <w:szCs w:val="22"/>
                <w:lang w:val="en-US" w:eastAsia="zh-CN"/>
              </w:rPr>
            </w:pPr>
            <w:r>
              <w:rPr>
                <w:rFonts w:hint="eastAsia" w:ascii="黑体" w:hAnsi="黑体" w:eastAsia="黑体" w:cs="黑体"/>
                <w:b w:val="0"/>
                <w:bCs w:val="0"/>
                <w:sz w:val="24"/>
                <w:szCs w:val="22"/>
                <w:lang w:val="en-US" w:eastAsia="zh-CN"/>
              </w:rPr>
              <w:t>二、教材分析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七年级道德与法治下册（人教版）第三单元由第六课“我”和“我们”，第七课共奏和谐乐章，第八课美好集体有我在构成，每课各设两框题。第八课</w:t>
            </w:r>
            <w:r>
              <w:rPr>
                <w:rFonts w:hint="eastAsia" w:ascii="宋体" w:hAnsi="宋体" w:eastAsia="宋体" w:cs="宋体"/>
                <w:sz w:val="24"/>
                <w:lang w:val="en-US" w:eastAsia="zh-CN"/>
              </w:rPr>
              <w:t>由</w:t>
            </w:r>
            <w:r>
              <w:rPr>
                <w:rFonts w:hint="eastAsia" w:ascii="仿宋_GB2312" w:hAnsi="华文仿宋" w:eastAsia="仿宋_GB2312" w:cs="Times New Roman"/>
                <w:sz w:val="24"/>
                <w:szCs w:val="24"/>
                <w:lang w:val="en-US" w:eastAsia="zh-CN"/>
              </w:rPr>
              <w:t>《憧憬美好集体》和《我与集体共成长》两框题组成。学生们通过对第六课、第七课关于集体的相关内容学习,初步了解了集体的相关知识，懂得个人离不开集体，集体离不开个人，具有一定的集体意识、增强了集体荣誉感。因此通过本课的学习，将进一步增强学生的集体观念、提高主人翁意识、增强担当精神和参与能力。</w:t>
            </w:r>
          </w:p>
          <w:p>
            <w:pPr>
              <w:keepNext w:val="0"/>
              <w:keepLines w:val="0"/>
              <w:pageBreakBefore w:val="0"/>
              <w:widowControl w:val="0"/>
              <w:numPr>
                <w:ilvl w:val="0"/>
                <w:numId w:val="1"/>
              </w:numPr>
              <w:kinsoku/>
              <w:wordWrap/>
              <w:overflowPunct/>
              <w:topLinePunct w:val="0"/>
              <w:autoSpaceDE/>
              <w:autoSpaceDN/>
              <w:bidi w:val="0"/>
              <w:spacing w:line="300" w:lineRule="auto"/>
              <w:ind w:firstLine="480" w:firstLineChars="200"/>
              <w:jc w:val="left"/>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学情分析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本节课的授课对象是七年级学生，他们刚步入中学，正是人生观、价值观形成的重要阶段，他们渴望建设美好集体的愿望，积极参与集体生活。但由于青春期身心发育的特点，导致这一时期的很多学生思想认识和实际行动是不一致的。</w:t>
            </w:r>
          </w:p>
          <w:p>
            <w:pPr>
              <w:keepNext w:val="0"/>
              <w:keepLines w:val="0"/>
              <w:pageBreakBefore w:val="0"/>
              <w:widowControl w:val="0"/>
              <w:kinsoku/>
              <w:wordWrap/>
              <w:overflowPunct/>
              <w:topLinePunct w:val="0"/>
              <w:autoSpaceDE/>
              <w:autoSpaceDN/>
              <w:bidi w:val="0"/>
              <w:spacing w:line="300" w:lineRule="auto"/>
              <w:ind w:firstLine="480" w:firstLineChars="200"/>
              <w:jc w:val="left"/>
              <w:textAlignment w:val="auto"/>
              <w:rPr>
                <w:rFonts w:hint="eastAsia" w:ascii="黑体" w:hAnsi="黑体" w:eastAsia="黑体" w:cs="黑体"/>
                <w:b w:val="0"/>
                <w:bCs w:val="0"/>
                <w:sz w:val="24"/>
                <w:szCs w:val="22"/>
                <w:lang w:val="en-US" w:eastAsia="zh-CN"/>
              </w:rPr>
            </w:pPr>
            <w:r>
              <w:rPr>
                <w:rFonts w:hint="eastAsia" w:ascii="黑体" w:hAnsi="黑体" w:eastAsia="黑体" w:cs="黑体"/>
                <w:b w:val="0"/>
                <w:bCs w:val="0"/>
                <w:sz w:val="24"/>
                <w:szCs w:val="22"/>
                <w:lang w:val="en-US" w:eastAsia="zh-CN"/>
              </w:rPr>
              <w:t>四、设计思路概述</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1.科学安排作业设计的结构和层次，以学生可操作性的活动为前提，夯实基础，分层教学，满足学生的个性需要。</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both"/>
              <w:textAlignment w:val="auto"/>
              <w:rPr>
                <w:rFonts w:hint="eastAsia" w:ascii="宋体" w:hAnsi="宋体" w:eastAsia="宋体" w:cs="宋体"/>
                <w:sz w:val="24"/>
                <w:lang w:val="en-US" w:eastAsia="zh-CN"/>
              </w:rPr>
            </w:pPr>
            <w:r>
              <w:rPr>
                <w:rFonts w:hint="eastAsia" w:ascii="仿宋_GB2312" w:hAnsi="华文仿宋" w:eastAsia="仿宋_GB2312" w:cs="Times New Roman"/>
                <w:sz w:val="24"/>
                <w:szCs w:val="24"/>
                <w:lang w:val="en-US" w:eastAsia="zh-CN"/>
              </w:rPr>
              <w:t>2.课前设计分为基础性作业和发展性作业两部分，基础性作业自主构建思维导图的过程中去养成自主学习和构建知识的能力，发展性作业设计了两种活动形式（分层教学），通过课前小调查培养学生联系生活、收集和收集整理信息的实践能力。课中的基础性作业通过情景分析认识美好集体的作用及特点，发展性作业为应用探究型，小组合作设计一份建设美好集体的“班级活动方案”，培养学生的主人翁意识、责任感和集体主义精神。课后的基础性作业为情景再现，提高对知识的归纳和运用理解的能力，夯实基础。课后发展性作业搜集榜样人物的故事，并写一段颁奖词。通过榜样的力量学会以集体利益为重，培育健全人格，增强责任意识。</w:t>
            </w:r>
          </w:p>
          <w:p>
            <w:pPr>
              <w:keepNext w:val="0"/>
              <w:keepLines w:val="0"/>
              <w:pageBreakBefore w:val="0"/>
              <w:widowControl w:val="0"/>
              <w:kinsoku/>
              <w:wordWrap/>
              <w:overflowPunct/>
              <w:topLinePunct w:val="0"/>
              <w:autoSpaceDE/>
              <w:autoSpaceDN/>
              <w:bidi w:val="0"/>
              <w:spacing w:line="300" w:lineRule="auto"/>
              <w:jc w:val="left"/>
              <w:textAlignment w:val="auto"/>
              <w:rPr>
                <w:rFonts w:ascii="Times New Roman" w:hAnsi="Times New Roman" w:eastAsia="楷体_GB2312"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814" w:type="dxa"/>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使用时段</w:t>
            </w:r>
          </w:p>
        </w:tc>
        <w:tc>
          <w:tcPr>
            <w:tcW w:w="71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作业内容</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作业设计</w:t>
            </w:r>
          </w:p>
          <w:p>
            <w:pPr>
              <w:keepNext w:val="0"/>
              <w:keepLines w:val="0"/>
              <w:pageBreakBefore w:val="0"/>
              <w:widowControl w:val="0"/>
              <w:kinsoku/>
              <w:wordWrap/>
              <w:overflowPunct/>
              <w:topLinePunct w:val="0"/>
              <w:autoSpaceDE/>
              <w:autoSpaceDN/>
              <w:bidi w:val="0"/>
              <w:spacing w:line="300" w:lineRule="auto"/>
              <w:jc w:val="center"/>
              <w:textAlignment w:val="auto"/>
              <w:rPr>
                <w:rFonts w:hint="default" w:ascii="Times New Roman" w:hAnsi="Times New Roman" w:eastAsia="楷体_GB2312" w:cs="Times New Roman"/>
                <w:sz w:val="24"/>
                <w:lang w:val="en-US" w:eastAsia="zh-CN"/>
              </w:rPr>
            </w:pPr>
            <w:r>
              <w:rPr>
                <w:rFonts w:hint="eastAsia" w:ascii="黑体" w:hAnsi="黑体" w:eastAsia="黑体" w:cs="黑体"/>
                <w:b w:val="0"/>
                <w:bCs w:val="0"/>
                <w:sz w:val="24"/>
                <w:szCs w:val="24"/>
                <w:lang w:val="en-US" w:eastAsia="zh-CN"/>
              </w:rPr>
              <w:t>第1课时  憧憬美好集体</w:t>
            </w: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设计意图</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使用者</w:t>
            </w:r>
          </w:p>
        </w:tc>
        <w:tc>
          <w:tcPr>
            <w:tcW w:w="480"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left"/>
              <w:textAlignment w:val="auto"/>
              <w:rPr>
                <w:rFonts w:ascii="Times New Roman" w:hAnsi="Times New Roman" w:eastAsia="楷体_GB2312" w:cs="Times New Roman"/>
                <w:sz w:val="24"/>
              </w:rPr>
            </w:pPr>
            <w:r>
              <w:rPr>
                <w:rFonts w:ascii="Times New Roman" w:hAnsi="Times New Roman" w:eastAsia="楷体_GB2312" w:cs="Times New Roman"/>
                <w:sz w:val="24"/>
              </w:rPr>
              <w:t>预计时长</w:t>
            </w:r>
          </w:p>
        </w:tc>
        <w:tc>
          <w:tcPr>
            <w:tcW w:w="605" w:type="dxa"/>
            <w:tcBorders>
              <w:top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预估难度系数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5" w:hRule="atLeast"/>
          <w:jc w:val="center"/>
        </w:trPr>
        <w:tc>
          <w:tcPr>
            <w:tcW w:w="814" w:type="dxa"/>
            <w:vMerge w:val="restart"/>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课前</w:t>
            </w:r>
          </w:p>
        </w:tc>
        <w:tc>
          <w:tcPr>
            <w:tcW w:w="719"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基础性作业</w:t>
            </w:r>
          </w:p>
        </w:tc>
        <w:tc>
          <w:tcPr>
            <w:tcW w:w="5443" w:type="dxa"/>
            <w:tcBorders>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30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480" w:firstLineChars="200"/>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【头脑风暴】：自主预习，构建本课知识体系的思维导图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示例：</w:t>
            </w:r>
          </w:p>
          <w:p>
            <w:pPr>
              <w:keepNext w:val="0"/>
              <w:keepLines w:val="0"/>
              <w:pageBreakBefore w:val="0"/>
              <w:widowControl w:val="0"/>
              <w:kinsoku/>
              <w:wordWrap/>
              <w:overflowPunct/>
              <w:topLinePunct w:val="0"/>
              <w:autoSpaceDE/>
              <w:autoSpaceDN/>
              <w:bidi w:val="0"/>
              <w:spacing w:line="300" w:lineRule="auto"/>
              <w:textAlignment w:val="auto"/>
              <w:rPr>
                <w:rFonts w:ascii="Times New Roman" w:hAnsi="Times New Roman" w:eastAsia="楷体_GB2312" w:cs="Times New Roman"/>
                <w:sz w:val="24"/>
              </w:rPr>
            </w:pPr>
            <w:r>
              <w:rPr>
                <w:rFonts w:ascii="宋体" w:hAnsi="宋体" w:eastAsia="宋体" w:cs="宋体"/>
                <w:kern w:val="0"/>
                <w:sz w:val="24"/>
                <w:szCs w:val="24"/>
                <w:lang w:val="en-US" w:eastAsia="zh-CN" w:bidi="ar"/>
              </w:rPr>
              <w:drawing>
                <wp:inline distT="0" distB="0" distL="114300" distR="114300">
                  <wp:extent cx="2981960" cy="1767205"/>
                  <wp:effectExtent l="0" t="0" r="2540" b="10795"/>
                  <wp:docPr id="2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1"/>
                          </pic:cNvPicPr>
                        </pic:nvPicPr>
                        <pic:blipFill>
                          <a:blip r:embed="rId6"/>
                          <a:stretch>
                            <a:fillRect/>
                          </a:stretch>
                        </pic:blipFill>
                        <pic:spPr>
                          <a:xfrm>
                            <a:off x="0" y="0"/>
                            <a:ext cx="2981960" cy="1767205"/>
                          </a:xfrm>
                          <a:prstGeom prst="rect">
                            <a:avLst/>
                          </a:prstGeom>
                          <a:solidFill>
                            <a:schemeClr val="tx1"/>
                          </a:solidFill>
                          <a:ln w="9525">
                            <a:noFill/>
                          </a:ln>
                        </pic:spPr>
                      </pic:pic>
                    </a:graphicData>
                  </a:graphic>
                </wp:inline>
              </w:drawing>
            </w:r>
          </w:p>
        </w:tc>
        <w:tc>
          <w:tcPr>
            <w:tcW w:w="940"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帮助学生预习课文，梳理基础概念，形成概念体系，具有夯实基础的功能。</w:t>
            </w:r>
          </w:p>
        </w:tc>
        <w:tc>
          <w:tcPr>
            <w:tcW w:w="650"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25分钟</w:t>
            </w:r>
          </w:p>
        </w:tc>
        <w:tc>
          <w:tcPr>
            <w:tcW w:w="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jc w:val="center"/>
        </w:trPr>
        <w:tc>
          <w:tcPr>
            <w:tcW w:w="814" w:type="dxa"/>
            <w:vMerge w:val="continue"/>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p>
        </w:tc>
        <w:tc>
          <w:tcPr>
            <w:tcW w:w="71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300" w:lineRule="auto"/>
              <w:jc w:val="center"/>
              <w:textAlignment w:val="auto"/>
              <w:rPr>
                <w:rFonts w:ascii="Times New Roman" w:hAnsi="Times New Roman" w:eastAsia="楷体_GB2312" w:cs="Times New Roman"/>
                <w:sz w:val="24"/>
              </w:rPr>
            </w:pPr>
            <w:r>
              <w:rPr>
                <w:rFonts w:ascii="Times New Roman" w:hAnsi="Times New Roman" w:eastAsia="楷体_GB2312" w:cs="Times New Roman"/>
                <w:sz w:val="24"/>
              </w:rPr>
              <w:t>发展性作业</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黑体" w:hAnsi="黑体" w:eastAsia="黑体" w:cs="黑体"/>
                <w:sz w:val="28"/>
                <w:szCs w:val="28"/>
                <w:lang w:val="en-US" w:eastAsia="zh-CN"/>
              </w:rPr>
              <w:t xml:space="preserve">作业一  </w:t>
            </w:r>
            <w:r>
              <w:rPr>
                <w:rFonts w:hint="eastAsia" w:ascii="Times New Roman" w:hAnsi="Times New Roman" w:eastAsia="楷体_GB2312" w:cs="Times New Roman"/>
                <w:sz w:val="24"/>
                <w:szCs w:val="24"/>
                <w:lang w:val="en-US" w:eastAsia="zh-CN"/>
              </w:rPr>
              <w:t>（</w:t>
            </w:r>
            <w:r>
              <w:rPr>
                <w:rFonts w:hint="eastAsia" w:ascii="仿宋_GB2312" w:hAnsi="华文仿宋" w:eastAsia="仿宋_GB2312" w:cs="Times New Roman"/>
                <w:sz w:val="24"/>
                <w:szCs w:val="24"/>
                <w:lang w:val="en-US" w:eastAsia="zh-CN"/>
              </w:rPr>
              <w:t>根据自己的实际，任选一个完成）</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 xml:space="preserve">1.【我是小小调查员】--课前调查研究                                        </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以“我给咱班写档案”为主题，设计调查问卷，完成调查报告。</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（1）我们班好在哪里？不好在哪里？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（2）你憧憬的班集体是什么样的？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示例：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999"/>
              <w:gridCol w:w="134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调查人（小组）</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好在哪里</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不好</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在哪里</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你憧憬的班集体是什么样的？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团结</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无责任心</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积极上进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有爱心</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自私</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热爱班级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3</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互助</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不懂礼貌</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4</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和谐</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乱取外号</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团结互助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w:t>
                  </w:r>
                </w:p>
              </w:tc>
              <w:tc>
                <w:tcPr>
                  <w:tcW w:w="999"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default" w:ascii="Arial" w:hAnsi="Arial" w:eastAsia="仿宋_GB2312" w:cs="Arial"/>
                      <w:sz w:val="24"/>
                      <w:szCs w:val="24"/>
                      <w:lang w:val="en-US" w:eastAsia="zh-CN"/>
                    </w:rPr>
                    <w:t>…</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default" w:ascii="Arial" w:hAnsi="Arial" w:eastAsia="仿宋_GB2312" w:cs="Arial"/>
                      <w:sz w:val="24"/>
                      <w:szCs w:val="24"/>
                      <w:lang w:val="en-US" w:eastAsia="zh-CN"/>
                    </w:rPr>
                    <w:t>…</w:t>
                  </w:r>
                </w:p>
              </w:tc>
              <w:tc>
                <w:tcPr>
                  <w:tcW w:w="1342"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default" w:ascii="Arial" w:hAnsi="Arial" w:eastAsia="仿宋_GB2312" w:cs="Arial"/>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2.以“咱班的自习课”为主题，真实反映我们班某一时刻的班级面貌，分组进行情景扮演，并为其安排一个合理的后续结果。（可根据剧情及想象适当改编）</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u w:val="none"/>
                <w:lang w:val="en-US" w:eastAsia="zh-CN"/>
              </w:rPr>
            </w:pPr>
            <w:r>
              <w:rPr>
                <w:rFonts w:hint="eastAsia" w:ascii="仿宋_GB2312" w:hAnsi="华文仿宋" w:eastAsia="仿宋_GB2312" w:cs="Times New Roman"/>
                <w:sz w:val="24"/>
                <w:szCs w:val="24"/>
                <w:lang w:val="en-US" w:eastAsia="zh-CN"/>
              </w:rPr>
              <w:t>示例：自习课上咱班同学：</w:t>
            </w:r>
            <w:r>
              <w:rPr>
                <w:rFonts w:hint="eastAsia" w:ascii="仿宋_GB2312" w:hAnsi="华文仿宋" w:eastAsia="仿宋_GB2312" w:cs="Times New Roman"/>
                <w:sz w:val="24"/>
                <w:szCs w:val="24"/>
                <w:u w:val="single"/>
                <w:lang w:val="en-US" w:eastAsia="zh-CN"/>
              </w:rPr>
              <w:t xml:space="preserve">议论纷纷，有的高谈阔论，有的窃窃私语，还有的故意讲笑话引得周围同学哄堂大笑 </w:t>
            </w:r>
            <w:r>
              <w:rPr>
                <w:rFonts w:hint="eastAsia" w:ascii="仿宋_GB2312" w:hAnsi="华文仿宋" w:eastAsia="仿宋_GB2312" w:cs="Times New Roman"/>
                <w:sz w:val="24"/>
                <w:szCs w:val="24"/>
                <w:lang w:val="en-US" w:eastAsia="zh-CN"/>
              </w:rPr>
              <w:t xml:space="preserve"> ，结果：</w:t>
            </w:r>
            <w:r>
              <w:rPr>
                <w:rFonts w:hint="eastAsia" w:ascii="仿宋_GB2312" w:hAnsi="华文仿宋" w:eastAsia="仿宋_GB2312" w:cs="Times New Roman"/>
                <w:sz w:val="24"/>
                <w:szCs w:val="24"/>
                <w:u w:val="single"/>
                <w:lang w:val="en-US" w:eastAsia="zh-CN"/>
              </w:rPr>
              <w:t>年级值班老师走</w:t>
            </w:r>
            <w:r>
              <w:rPr>
                <w:rFonts w:hint="eastAsia" w:ascii="仿宋_GB2312" w:hAnsi="华文仿宋" w:eastAsia="仿宋_GB2312" w:cs="Times New Roman"/>
                <w:b w:val="0"/>
                <w:bCs w:val="0"/>
                <w:sz w:val="24"/>
                <w:szCs w:val="24"/>
                <w:u w:val="none"/>
                <w:lang w:val="en-US" w:eastAsia="zh-CN"/>
              </w:rPr>
              <w:t>了</w:t>
            </w:r>
            <w:r>
              <w:rPr>
                <w:rFonts w:hint="eastAsia" w:ascii="仿宋_GB2312" w:hAnsi="华文仿宋" w:eastAsia="仿宋_GB2312" w:cs="Times New Roman"/>
                <w:sz w:val="24"/>
                <w:szCs w:val="24"/>
                <w:u w:val="single"/>
                <w:lang w:val="en-US" w:eastAsia="zh-CN"/>
              </w:rPr>
              <w:t>进来招呼同学们安静，并扣了班级纪律分2分，全校通报批评 ，最后期末我们在优秀班级评选中落榜了</w:t>
            </w:r>
            <w:r>
              <w:rPr>
                <w:rFonts w:hint="eastAsia" w:ascii="仿宋_GB2312" w:hAnsi="华文仿宋" w:eastAsia="仿宋_GB2312" w:cs="Times New Roman"/>
                <w:sz w:val="24"/>
                <w:szCs w:val="24"/>
                <w:u w:val="none"/>
                <w:lang w:val="en-US" w:eastAsia="zh-CN"/>
              </w:rPr>
              <w:t>。</w:t>
            </w: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充分了解班集体，提高课堂效率、培养学生实践能力</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55分钟</w:t>
            </w:r>
          </w:p>
        </w:tc>
        <w:tc>
          <w:tcPr>
            <w:tcW w:w="605" w:type="dxa"/>
            <w:vAlign w:val="center"/>
          </w:tcPr>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ab/>
            </w:r>
            <w:r>
              <w:rPr>
                <w:rFonts w:hint="eastAsia" w:ascii="仿宋_GB2312" w:hAnsi="华文仿宋" w:eastAsia="仿宋_GB2312" w:cs="Times New Roman"/>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jc w:val="center"/>
        </w:trPr>
        <w:tc>
          <w:tcPr>
            <w:tcW w:w="8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课中</w:t>
            </w:r>
          </w:p>
        </w:tc>
        <w:tc>
          <w:tcPr>
            <w:tcW w:w="719"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基础性作业</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（以小组为单位分享活动）</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1.情景一：“你说我说”—用三个词描绘你最喜欢的班级，并说出自己的理由。</w:t>
            </w:r>
          </w:p>
          <w:p>
            <w:pPr>
              <w:keepNext w:val="0"/>
              <w:keepLines w:val="0"/>
              <w:pageBreakBefore w:val="0"/>
              <w:widowControl w:val="0"/>
              <w:kinsoku/>
              <w:wordWrap/>
              <w:overflowPunct/>
              <w:topLinePunct w:val="0"/>
              <w:autoSpaceDE/>
              <w:autoSpaceDN/>
              <w:bidi w:val="0"/>
              <w:spacing w:after="0" w:line="300" w:lineRule="auto"/>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2.情景二：习近平总书记关于中华民族近百年来最伟大的梦想这一论断体现了我国怎样的愿景？有何积极作用？</w:t>
            </w:r>
          </w:p>
          <w:p>
            <w:pPr>
              <w:keepNext w:val="0"/>
              <w:keepLines w:val="0"/>
              <w:pageBreakBefore w:val="0"/>
              <w:widowControl w:val="0"/>
              <w:kinsoku/>
              <w:wordWrap/>
              <w:overflowPunct/>
              <w:topLinePunct w:val="0"/>
              <w:autoSpaceDE/>
              <w:autoSpaceDN/>
              <w:bidi w:val="0"/>
              <w:spacing w:after="0" w:line="300" w:lineRule="auto"/>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中国梦：①反映了近代以来一代又一代中国人的美好夙愿，②揭示了中华民族的历史命运和当代中国的发展走向③指明了全国各族人民共同的奋斗目标。④体现了中华民族和中国人民的整体利益，是国家的梦、民族的梦，也是每个中国人的梦）</w:t>
            </w: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引发疑问，促进思考，初步认识集体愿景的含义、意义。</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13分钟</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ab/>
            </w:r>
            <w:r>
              <w:rPr>
                <w:rFonts w:hint="eastAsia" w:ascii="仿宋_GB2312" w:hAnsi="华文仿宋" w:eastAsia="仿宋_GB2312" w:cs="Times New Roman"/>
                <w:sz w:val="24"/>
                <w:szCs w:val="24"/>
                <w:lang w:val="en-US" w:eastAsia="zh-CN"/>
              </w:rPr>
              <w:t>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pPr>
          </w:p>
        </w:tc>
        <w:tc>
          <w:tcPr>
            <w:tcW w:w="71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pP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作业二</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1.情景再现：以下情景中的集体生活分别有什么作用？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情景一：班级图书角，同学们把自己喜欢的书带来与大家分享。我们读书、交流、提高，邀游在知识的海洋里，其乐无穷。</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（答案：集体中获得丰富的精神养料）</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情景二：学校社团活动课，我们自选主题，研究如何解决问题，设计课堂流程，我们既锻炼了能力，又开阔了视野，还学会了很多认识和解决问题的方法。（答案：集体中共同学习，引领我们成长）</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情景三：虽然我们学校在乡村，设施条件差些，但在老师的带领下，我们课上对学习充满热情，课后谈天说地、开心嬉戏，生活愉快而充实。</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（答案：感受集体的关爱和吸引，拥有充实的精神生活）</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情景四：每次长跑我常常因意志不够坚定而半途而废。班级长跑训练，要求“一个也不能少”。看到同学们都在坚持，我也坚持跑完了全程。</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（答案：集体凝聚拼搏向上的力量）</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情景再现，思考</w:t>
            </w:r>
            <w:r>
              <w:rPr>
                <w:rFonts w:hint="default" w:ascii="仿宋_GB2312" w:hAnsi="华文仿宋" w:eastAsia="仿宋_GB2312" w:cs="Times New Roman"/>
                <w:sz w:val="24"/>
                <w:szCs w:val="24"/>
                <w:lang w:val="en-US" w:eastAsia="zh-CN"/>
              </w:rPr>
              <w:t>问题</w:t>
            </w:r>
            <w:r>
              <w:rPr>
                <w:rFonts w:hint="eastAsia" w:ascii="仿宋_GB2312" w:hAnsi="华文仿宋" w:eastAsia="仿宋_GB2312"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情景材料：小明</w:t>
            </w:r>
            <w:r>
              <w:rPr>
                <w:rFonts w:hint="default" w:ascii="仿宋_GB2312" w:hAnsi="华文仿宋" w:eastAsia="仿宋_GB2312" w:cs="Times New Roman"/>
                <w:sz w:val="24"/>
                <w:szCs w:val="24"/>
                <w:lang w:val="en-US" w:eastAsia="zh-CN"/>
              </w:rPr>
              <w:t>经常给班级提合理化建议</w:t>
            </w:r>
            <w:r>
              <w:rPr>
                <w:rFonts w:hint="eastAsia" w:ascii="仿宋_GB2312" w:hAnsi="华文仿宋" w:eastAsia="仿宋_GB2312" w:cs="Times New Roman"/>
                <w:sz w:val="24"/>
                <w:szCs w:val="24"/>
                <w:lang w:val="en-US" w:eastAsia="zh-CN"/>
              </w:rPr>
              <w:t>，</w:t>
            </w:r>
            <w:r>
              <w:rPr>
                <w:rFonts w:hint="default" w:ascii="仿宋_GB2312" w:hAnsi="华文仿宋" w:eastAsia="仿宋_GB2312" w:cs="Times New Roman"/>
                <w:sz w:val="24"/>
                <w:szCs w:val="24"/>
                <w:lang w:val="en-US" w:eastAsia="zh-CN"/>
              </w:rPr>
              <w:t>为了保持教室卫生，他建议每位同学准备一个废物袋装废纸、杂物；为了更好地管理班级，他建议用竞选方式产生班委……他的建议大都被班级采纳，有的甚至在全校推广。在他的带动下，同学们纷纷发挥自己的聪明才智，为集体建设建言献策。</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default" w:ascii="仿宋_GB2312" w:hAnsi="华文仿宋" w:eastAsia="仿宋_GB2312" w:cs="Times New Roman"/>
                <w:sz w:val="24"/>
                <w:szCs w:val="24"/>
                <w:lang w:val="en-US" w:eastAsia="zh-CN"/>
              </w:rPr>
              <w:t>①在集体生活中，你会像</w:t>
            </w:r>
            <w:r>
              <w:rPr>
                <w:rFonts w:hint="eastAsia" w:ascii="仿宋_GB2312" w:hAnsi="华文仿宋" w:eastAsia="仿宋_GB2312" w:cs="Times New Roman"/>
                <w:sz w:val="24"/>
                <w:szCs w:val="24"/>
                <w:lang w:val="en-US" w:eastAsia="zh-CN"/>
              </w:rPr>
              <w:t>小明</w:t>
            </w:r>
            <w:r>
              <w:rPr>
                <w:rFonts w:hint="default" w:ascii="仿宋_GB2312" w:hAnsi="华文仿宋" w:eastAsia="仿宋_GB2312" w:cs="Times New Roman"/>
                <w:sz w:val="24"/>
                <w:szCs w:val="24"/>
                <w:lang w:val="en-US" w:eastAsia="zh-CN"/>
              </w:rPr>
              <w:t>一样乐于发表自己的见解吗？为什么？</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default" w:ascii="仿宋_GB2312" w:hAnsi="华文仿宋" w:eastAsia="仿宋_GB2312" w:cs="Times New Roman"/>
                <w:sz w:val="24"/>
                <w:szCs w:val="24"/>
                <w:lang w:val="en-US" w:eastAsia="zh-CN"/>
              </w:rPr>
              <w:t>②为你所在的班集体提两条合理化建议，并思考这些建议会给班集体带来哪些变化</w:t>
            </w:r>
            <w:r>
              <w:rPr>
                <w:rFonts w:hint="eastAsia" w:ascii="仿宋_GB2312" w:hAnsi="华文仿宋"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（答案：1.会。因为我们都是集体中的一员，对于集体事务，每个人都应积极参与。2.如：班级的卫生纪律划分到个人：绿植养护员、图书管理员等，做到“人人都当班委，人人都在出力”）</w:t>
            </w: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调动思维的活跃性，保持高昂学习兴趣，促进学生积极探究问题。</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升华所学知识，引导学生感悟到每个成员都是集体的主人，都可以为集体出力。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16分钟</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lang w:val="en-US" w:eastAsia="zh-CN"/>
              </w:rPr>
            </w:pPr>
            <w:r>
              <w:rPr>
                <w:rFonts w:hint="eastAsia" w:ascii="仿宋_GB2312" w:hAnsi="华文仿宋" w:eastAsia="仿宋_GB2312" w:cs="Times New Roman"/>
                <w:sz w:val="24"/>
                <w:szCs w:val="24"/>
                <w:lang w:val="en-US" w:eastAsia="zh-CN"/>
              </w:rPr>
              <w:t>00.75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71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作业三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1.例举</w:t>
            </w:r>
            <w:r>
              <w:rPr>
                <w:rFonts w:hint="default" w:ascii="仿宋_GB2312" w:hAnsi="华文仿宋" w:eastAsia="仿宋_GB2312" w:cs="Times New Roman"/>
                <w:sz w:val="24"/>
                <w:szCs w:val="24"/>
                <w:lang w:val="en-US" w:eastAsia="zh-CN"/>
              </w:rPr>
              <w:t>在日常社会生活、校园生活关于合作的事例。</w:t>
            </w:r>
            <w:r>
              <w:rPr>
                <w:rFonts w:hint="eastAsia" w:ascii="仿宋_GB2312" w:hAnsi="华文仿宋" w:eastAsia="仿宋_GB2312" w:cs="Times New Roman"/>
                <w:sz w:val="24"/>
                <w:szCs w:val="24"/>
                <w:lang w:val="en-US" w:eastAsia="zh-CN"/>
              </w:rPr>
              <w:t>（足球赛、拔河比赛、学习共同进步等）</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2.呈现情景，学生判断：</w:t>
            </w:r>
            <w:r>
              <w:rPr>
                <w:rFonts w:hint="default" w:ascii="仿宋_GB2312" w:hAnsi="华文仿宋" w:eastAsia="仿宋_GB2312" w:cs="Times New Roman"/>
                <w:sz w:val="24"/>
                <w:szCs w:val="24"/>
                <w:lang w:val="en-US" w:eastAsia="zh-CN"/>
              </w:rPr>
              <w:t>下面这些竞争</w:t>
            </w:r>
            <w:r>
              <w:rPr>
                <w:rFonts w:hint="eastAsia" w:ascii="仿宋_GB2312" w:hAnsi="华文仿宋" w:eastAsia="仿宋_GB2312" w:cs="Times New Roman"/>
                <w:sz w:val="24"/>
                <w:szCs w:val="24"/>
                <w:lang w:val="en-US" w:eastAsia="zh-CN"/>
              </w:rPr>
              <w:t>行为</w:t>
            </w:r>
            <w:r>
              <w:rPr>
                <w:rFonts w:hint="default" w:ascii="仿宋_GB2312" w:hAnsi="华文仿宋" w:eastAsia="仿宋_GB2312" w:cs="Times New Roman"/>
                <w:sz w:val="24"/>
                <w:szCs w:val="24"/>
                <w:lang w:val="en-US" w:eastAsia="zh-CN"/>
              </w:rPr>
              <w:t>可取吗？为什么？</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①</w:t>
            </w:r>
            <w:r>
              <w:rPr>
                <w:rFonts w:hint="default" w:ascii="仿宋_GB2312" w:hAnsi="华文仿宋" w:eastAsia="仿宋_GB2312" w:cs="Times New Roman"/>
                <w:sz w:val="24"/>
                <w:szCs w:val="24"/>
                <w:lang w:val="en-US" w:eastAsia="zh-CN"/>
              </w:rPr>
              <w:t>为了考出好成绩，在考试中作弊。</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②</w:t>
            </w:r>
            <w:r>
              <w:rPr>
                <w:rFonts w:hint="default" w:ascii="仿宋_GB2312" w:hAnsi="华文仿宋" w:eastAsia="仿宋_GB2312" w:cs="Times New Roman"/>
                <w:sz w:val="24"/>
                <w:szCs w:val="24"/>
                <w:lang w:val="en-US" w:eastAsia="zh-CN"/>
              </w:rPr>
              <w:t>为了避免同桌成绩超过自己，偷偷地把对方的学习资料扔进厕所。</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③</w:t>
            </w:r>
            <w:r>
              <w:rPr>
                <w:rFonts w:hint="default" w:ascii="仿宋_GB2312" w:hAnsi="华文仿宋" w:eastAsia="仿宋_GB2312" w:cs="Times New Roman"/>
                <w:sz w:val="24"/>
                <w:szCs w:val="24"/>
                <w:lang w:val="en-US" w:eastAsia="zh-CN"/>
              </w:rPr>
              <w:t>班干部选举，为了当上班干部给每个选举的同学</w:t>
            </w:r>
            <w:r>
              <w:rPr>
                <w:rFonts w:hint="eastAsia" w:ascii="仿宋_GB2312" w:hAnsi="华文仿宋" w:eastAsia="仿宋_GB2312" w:cs="Times New Roman"/>
                <w:sz w:val="24"/>
                <w:szCs w:val="24"/>
                <w:lang w:val="en-US" w:eastAsia="zh-CN"/>
              </w:rPr>
              <w:t>发饮料</w:t>
            </w:r>
            <w:r>
              <w:rPr>
                <w:rFonts w:hint="default" w:ascii="仿宋_GB2312" w:hAnsi="华文仿宋" w:eastAsia="仿宋_GB2312" w:cs="Times New Roman"/>
                <w:sz w:val="24"/>
                <w:szCs w:val="24"/>
                <w:lang w:val="en-US" w:eastAsia="zh-CN"/>
              </w:rPr>
              <w:t>，让他们选自己。</w:t>
            </w:r>
          </w:p>
          <w:p>
            <w:pPr>
              <w:keepNext w:val="0"/>
              <w:keepLines w:val="0"/>
              <w:pageBreakBefore w:val="0"/>
              <w:widowControl w:val="0"/>
              <w:kinsoku/>
              <w:wordWrap/>
              <w:overflowPunct/>
              <w:topLinePunct w:val="0"/>
              <w:autoSpaceDE/>
              <w:autoSpaceDN/>
              <w:bidi w:val="0"/>
              <w:adjustRightInd w:val="0"/>
              <w:snapToGrid w:val="0"/>
              <w:spacing w:line="300" w:lineRule="auto"/>
              <w:ind w:firstLine="240" w:firstLineChars="1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④</w:t>
            </w:r>
            <w:r>
              <w:rPr>
                <w:rFonts w:hint="default" w:ascii="仿宋_GB2312" w:hAnsi="华文仿宋" w:eastAsia="仿宋_GB2312" w:cs="Times New Roman"/>
                <w:sz w:val="24"/>
                <w:szCs w:val="24"/>
                <w:lang w:val="en-US" w:eastAsia="zh-CN"/>
              </w:rPr>
              <w:t>做生意为了搞垮对方，诽谤、诋毁对方商品的质量</w:t>
            </w:r>
            <w:r>
              <w:rPr>
                <w:rFonts w:hint="eastAsia" w:ascii="仿宋_GB2312" w:hAnsi="华文仿宋"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（答案：都不对，生活中既有竞争，也有合作，但竞争是以承认、尊重为前提，而不是采用非法的方式竞争，集体成员之间应该交流互鉴、合作学习、共同提高的良性竞争）</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default" w:ascii="仿宋_GB2312" w:hAnsi="华文仿宋" w:eastAsia="仿宋_GB2312" w:cs="Times New Roman"/>
                <w:sz w:val="24"/>
                <w:szCs w:val="24"/>
                <w:lang w:val="en-US" w:eastAsia="zh-CN"/>
              </w:rPr>
              <w:t>引导学生树立正确的竞争观念，学会在竞争中合作，在合作中竞争</w:t>
            </w:r>
            <w:r>
              <w:rPr>
                <w:rFonts w:hint="eastAsia" w:ascii="仿宋_GB2312" w:hAnsi="华文仿宋" w:eastAsia="仿宋_GB2312" w:cs="Times New Roman"/>
                <w:sz w:val="24"/>
                <w:szCs w:val="24"/>
                <w:lang w:val="en-US" w:eastAsia="zh-CN"/>
              </w:rPr>
              <w:t>，</w:t>
            </w:r>
            <w:r>
              <w:rPr>
                <w:rFonts w:hint="default" w:ascii="仿宋_GB2312" w:hAnsi="华文仿宋" w:eastAsia="仿宋_GB2312" w:cs="Times New Roman"/>
                <w:sz w:val="24"/>
                <w:szCs w:val="24"/>
                <w:lang w:val="en-US" w:eastAsia="zh-CN"/>
              </w:rPr>
              <w:t>懂得尊重竞争对手。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13分钟</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71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发</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展</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性</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作</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业</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b/>
                <w:bCs/>
                <w:sz w:val="24"/>
                <w:szCs w:val="24"/>
                <w:lang w:val="en-US" w:eastAsia="zh-CN"/>
              </w:rPr>
            </w:pPr>
            <w:r>
              <w:rPr>
                <w:rFonts w:hint="eastAsia" w:ascii="仿宋_GB2312" w:hAnsi="华文仿宋" w:eastAsia="仿宋_GB2312" w:cs="Times New Roman"/>
                <w:sz w:val="24"/>
                <w:szCs w:val="24"/>
                <w:lang w:val="en-US" w:eastAsia="zh-CN"/>
              </w:rPr>
              <w:t>【</w:t>
            </w:r>
            <w:r>
              <w:rPr>
                <w:rFonts w:hint="eastAsia" w:ascii="仿宋_GB2312" w:hAnsi="华文仿宋" w:eastAsia="仿宋_GB2312" w:cs="Times New Roman"/>
                <w:b/>
                <w:bCs/>
                <w:sz w:val="24"/>
                <w:szCs w:val="24"/>
                <w:lang w:val="en-US" w:eastAsia="zh-CN"/>
              </w:rPr>
              <w:t>应用探究型作业</w:t>
            </w:r>
            <w:r>
              <w:rPr>
                <w:rFonts w:hint="eastAsia" w:ascii="仿宋_GB2312" w:hAnsi="华文仿宋"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黑体" w:hAnsi="黑体" w:eastAsia="黑体" w:cs="黑体"/>
                <w:sz w:val="28"/>
                <w:szCs w:val="28"/>
                <w:lang w:val="en-US" w:eastAsia="zh-CN"/>
              </w:rPr>
              <w:t>作业一</w:t>
            </w:r>
            <w:r>
              <w:rPr>
                <w:rFonts w:hint="eastAsia" w:ascii="仿宋_GB2312" w:hAnsi="华文仿宋" w:eastAsia="仿宋_GB2312" w:cs="Times New Roman"/>
                <w:sz w:val="24"/>
                <w:szCs w:val="24"/>
                <w:lang w:val="en-US" w:eastAsia="zh-CN"/>
              </w:rPr>
              <w:t>：自觉践行，“美好集体我尽责”</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 xml:space="preserve">为建设美好的班集体，我们积极参与其中，小组合作设计一份建设美好集体的“班级活动方案”。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1.评价方案：小组展评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2.评价指标：</w:t>
            </w:r>
          </w:p>
          <w:tbl>
            <w:tblPr>
              <w:tblStyle w:val="10"/>
              <w:tblW w:w="4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117"/>
              <w:gridCol w:w="968"/>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restart"/>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评价指标</w:t>
                  </w:r>
                </w:p>
              </w:tc>
              <w:tc>
                <w:tcPr>
                  <w:tcW w:w="2996" w:type="dxa"/>
                  <w:gridSpan w:val="3"/>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vMerge w:val="continue"/>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1117"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优秀</w:t>
                  </w:r>
                </w:p>
              </w:tc>
              <w:tc>
                <w:tcPr>
                  <w:tcW w:w="968"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良好</w:t>
                  </w:r>
                </w:p>
              </w:tc>
              <w:tc>
                <w:tcPr>
                  <w:tcW w:w="911"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0"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体现责任担当</w:t>
                  </w:r>
                </w:p>
              </w:tc>
              <w:tc>
                <w:tcPr>
                  <w:tcW w:w="1117"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38735</wp:posOffset>
                            </wp:positionV>
                            <wp:extent cx="146050" cy="114300"/>
                            <wp:effectExtent l="38735" t="15240" r="43815" b="73660"/>
                            <wp:wrapNone/>
                            <wp:docPr id="12" name="五角星 12"/>
                            <wp:cNvGraphicFramePr/>
                            <a:graphic xmlns:a="http://schemas.openxmlformats.org/drawingml/2006/main">
                              <a:graphicData uri="http://schemas.microsoft.com/office/word/2010/wordprocessingShape">
                                <wps:wsp>
                                  <wps:cNvSpPr/>
                                  <wps:spPr>
                                    <a:xfrm>
                                      <a:off x="3068955" y="6299200"/>
                                      <a:ext cx="146050" cy="114300"/>
                                    </a:xfrm>
                                    <a:prstGeom prst="star5">
                                      <a:avLst/>
                                    </a:prstGeom>
                                    <a:solidFill>
                                      <a:srgbClr val="C0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65pt;margin-top:3.05pt;height:9pt;width:11.5pt;z-index:251661312;v-text-anchor:middle;mso-width-relative:page;mso-height-relative:page;" fillcolor="#C00000" filled="t" stroked="t" coordsize="146050,114300" o:gfxdata="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vVg6Z88AAAAGAQAADwAAAAAAAAABACAAAAAiAAAAZHJzL2Rvd25yZXYueG1sUEsBAhQA&#10;FAAAAAgAh07iQJQ3A5zfAgAA0gUAAA4AAAAAAAAAAQAgAAAAHgEAAGRycy9lMm9Eb2MueG1sUEsF&#10;BgAAAAAGAAYAWQEAAG8GAAAAAA==&#10;" path="m0,43658l55786,43658,73025,0,90263,43658,146049,43658,100917,70640,118156,114299,73025,87316,27893,114299,45132,70640xe">
                            <v:path o:connectlocs="73025,0;0,43658;27893,114299;118156,114299;146049,43658" o:connectangles="247,164,82,82,0"/>
                            <v:fill on="t" focussize="0,0"/>
                            <v:stroke color="#BE4B48 [3205]" joinstyle="round"/>
                            <v:imagedata o:title=""/>
                            <o:lock v:ext="edit" aspectratio="f"/>
                            <v:shadow on="t" color="#000000" opacity="22937f" offset="0pt,1.81102362204724pt" origin="0f,32768f" matrix="65536f,0f,0f,65536f"/>
                          </v:shape>
                        </w:pict>
                      </mc:Fallback>
                    </mc:AlternateContent>
                  </w:r>
                </w:p>
              </w:tc>
              <w:tc>
                <w:tcPr>
                  <w:tcW w:w="968"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911"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理论联系实际</w:t>
                  </w:r>
                </w:p>
              </w:tc>
              <w:tc>
                <w:tcPr>
                  <w:tcW w:w="1117"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968"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143510</wp:posOffset>
                            </wp:positionH>
                            <wp:positionV relativeFrom="paragraph">
                              <wp:posOffset>83820</wp:posOffset>
                            </wp:positionV>
                            <wp:extent cx="146050" cy="114300"/>
                            <wp:effectExtent l="38735" t="15240" r="43815" b="73660"/>
                            <wp:wrapNone/>
                            <wp:docPr id="19" name="五角星 19"/>
                            <wp:cNvGraphicFramePr/>
                            <a:graphic xmlns:a="http://schemas.openxmlformats.org/drawingml/2006/main">
                              <a:graphicData uri="http://schemas.microsoft.com/office/word/2010/wordprocessingShape">
                                <wps:wsp>
                                  <wps:cNvSpPr/>
                                  <wps:spPr>
                                    <a:xfrm>
                                      <a:off x="0" y="0"/>
                                      <a:ext cx="146050" cy="114300"/>
                                    </a:xfrm>
                                    <a:prstGeom prst="star5">
                                      <a:avLst/>
                                    </a:prstGeom>
                                    <a:solidFill>
                                      <a:srgbClr val="C0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3pt;margin-top:6.6pt;height:9pt;width:11.5pt;z-index:251662336;v-text-anchor:middle;mso-width-relative:page;mso-height-relative:page;" fillcolor="#C00000" filled="t" stroked="t" coordsize="146050,114300" o:gfxdata="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Lfq9/bR&#10;AAAABwEAAA8AAAAAAAAAAQAgAAAAIgAAAGRycy9kb3ducmV2LnhtbFBLAQIUABQAAAAIAIdO4kBh&#10;+UTE0gIAAMYFAAAOAAAAAAAAAAEAIAAAACABAABkcnMvZTJvRG9jLnhtbFBLBQYAAAAABgAGAFkB&#10;AABkBgAAAAA=&#10;" path="m0,43658l55786,43658,73025,0,90263,43658,146049,43658,100917,70640,118156,114299,73025,87316,27893,114299,45132,70640xe">
                            <v:path o:connectlocs="73025,0;0,43658;27893,114299;118156,114299;146049,43658" o:connectangles="247,164,82,82,0"/>
                            <v:fill on="t" focussize="0,0"/>
                            <v:stroke color="#BE4B48 [3205]" joinstyle="round"/>
                            <v:imagedata o:title=""/>
                            <o:lock v:ext="edit" aspectratio="f"/>
                            <v:shadow on="t" color="#000000" opacity="22937f" offset="0pt,1.81102362204724pt" origin="0f,32768f" matrix="65536f,0f,0f,65536f"/>
                          </v:shape>
                        </w:pict>
                      </mc:Fallback>
                    </mc:AlternateContent>
                  </w:r>
                </w:p>
              </w:tc>
              <w:tc>
                <w:tcPr>
                  <w:tcW w:w="911"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提升集体意识</w:t>
                  </w:r>
                </w:p>
              </w:tc>
              <w:tc>
                <w:tcPr>
                  <w:tcW w:w="1117"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205105</wp:posOffset>
                            </wp:positionH>
                            <wp:positionV relativeFrom="paragraph">
                              <wp:posOffset>78105</wp:posOffset>
                            </wp:positionV>
                            <wp:extent cx="146050" cy="114300"/>
                            <wp:effectExtent l="38735" t="15240" r="43815" b="73660"/>
                            <wp:wrapNone/>
                            <wp:docPr id="23" name="五角星 23"/>
                            <wp:cNvGraphicFramePr/>
                            <a:graphic xmlns:a="http://schemas.openxmlformats.org/drawingml/2006/main">
                              <a:graphicData uri="http://schemas.microsoft.com/office/word/2010/wordprocessingShape">
                                <wps:wsp>
                                  <wps:cNvSpPr/>
                                  <wps:spPr>
                                    <a:xfrm>
                                      <a:off x="0" y="0"/>
                                      <a:ext cx="146050" cy="114300"/>
                                    </a:xfrm>
                                    <a:prstGeom prst="star5">
                                      <a:avLst/>
                                    </a:prstGeom>
                                    <a:solidFill>
                                      <a:srgbClr val="C0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15pt;margin-top:6.15pt;height:9pt;width:11.5pt;z-index:251663360;v-text-anchor:middle;mso-width-relative:page;mso-height-relative:page;" fillcolor="#C00000" filled="t" stroked="t" coordsize="146050,114300" o:gfxdata="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zjjtUc8A&#10;AAAHAQAADwAAAAAAAAABACAAAAAiAAAAZHJzL2Rvd25yZXYueG1sUEsBAhQAFAAAAAgAh07iQHkj&#10;HqvTAgAAxgUAAA4AAAAAAAAAAQAgAAAAHgEAAGRycy9lMm9Eb2MueG1sUEsFBgAAAAAGAAYAWQEA&#10;AGMGAAAAAA==&#10;" path="m0,43658l55786,43658,73025,0,90263,43658,146049,43658,100917,70640,118156,114299,73025,87316,27893,114299,45132,70640xe">
                            <v:path o:connectlocs="73025,0;0,43658;27893,114299;118156,114299;146049,43658" o:connectangles="247,164,82,82,0"/>
                            <v:fill on="t" focussize="0,0"/>
                            <v:stroke color="#BE4B48 [3205]" joinstyle="round"/>
                            <v:imagedata o:title=""/>
                            <o:lock v:ext="edit" aspectratio="f"/>
                            <v:shadow on="t" color="#000000" opacity="22937f" offset="0pt,1.81102362204724pt" origin="0f,32768f" matrix="65536f,0f,0f,65536f"/>
                          </v:shape>
                        </w:pict>
                      </mc:Fallback>
                    </mc:AlternateContent>
                  </w:r>
                </w:p>
              </w:tc>
              <w:tc>
                <w:tcPr>
                  <w:tcW w:w="968"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911"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具备可操作性</w:t>
                  </w:r>
                </w:p>
              </w:tc>
              <w:tc>
                <w:tcPr>
                  <w:tcW w:w="1117"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968"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911" w:type="dxa"/>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59690</wp:posOffset>
                            </wp:positionV>
                            <wp:extent cx="146050" cy="114300"/>
                            <wp:effectExtent l="38735" t="15240" r="43815" b="73660"/>
                            <wp:wrapNone/>
                            <wp:docPr id="24" name="五角星 24"/>
                            <wp:cNvGraphicFramePr/>
                            <a:graphic xmlns:a="http://schemas.openxmlformats.org/drawingml/2006/main">
                              <a:graphicData uri="http://schemas.microsoft.com/office/word/2010/wordprocessingShape">
                                <wps:wsp>
                                  <wps:cNvSpPr/>
                                  <wps:spPr>
                                    <a:xfrm>
                                      <a:off x="0" y="0"/>
                                      <a:ext cx="146050" cy="114300"/>
                                    </a:xfrm>
                                    <a:prstGeom prst="star5">
                                      <a:avLst/>
                                    </a:prstGeom>
                                    <a:solidFill>
                                      <a:srgbClr val="C0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9pt;margin-top:4.7pt;height:9pt;width:11.5pt;z-index:251664384;v-text-anchor:middle;mso-width-relative:page;mso-height-relative:page;" fillcolor="#C00000" filled="t" stroked="t" coordsize="146050,114300" o:gfxdata="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G0Ku93Q&#10;AAAABgEAAA8AAAAAAAAAAQAgAAAAIgAAAGRycy9kb3ducmV2LnhtbFBLAQIUABQAAAAIAIdO4kBu&#10;Ezc/0wIAAMYFAAAOAAAAAAAAAAEAIAAAAB8BAABkcnMvZTJvRG9jLnhtbFBLBQYAAAAABgAGAFkB&#10;AABkBgAAAAA=&#10;" path="m0,43658l55786,43658,73025,0,90263,43658,146049,43658,100917,70640,118156,114299,73025,87316,27893,114299,45132,70640xe">
                            <v:path o:connectlocs="73025,0;0,43658;27893,114299;118156,114299;146049,43658" o:connectangles="247,164,82,82,0"/>
                            <v:fill on="t" focussize="0,0"/>
                            <v:stroke color="#BE4B48 [3205]" joinstyle="round"/>
                            <v:imagedata o:title=""/>
                            <o:lock v:ext="edit" aspectratio="f"/>
                            <v:shadow on="t" color="#000000" opacity="22937f" offset="0pt,1.81102362204724pt" origin="0f,32768f" matrix="65536f,0f,0f,65536f"/>
                          </v:shape>
                        </w:pict>
                      </mc:Fallback>
                    </mc:AlternateContent>
                  </w:r>
                </w:p>
              </w:tc>
            </w:tr>
          </w:tbl>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通过践行，使学生进一步增强集体观念、提高主人翁意识、增强担当精神和参与能力</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8</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5分钟</w:t>
            </w:r>
          </w:p>
        </w:tc>
        <w:tc>
          <w:tcPr>
            <w:tcW w:w="605" w:type="dxa"/>
            <w:vAlign w:val="center"/>
          </w:tcPr>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难</w:t>
            </w: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p>
            <w:pPr>
              <w:keepNext w:val="0"/>
              <w:keepLines w:val="0"/>
              <w:pageBreakBefore w:val="0"/>
              <w:widowControl w:val="0"/>
              <w:tabs>
                <w:tab w:val="center" w:pos="125"/>
              </w:tabs>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00.75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8" w:hRule="atLeast"/>
          <w:jc w:val="center"/>
        </w:trPr>
        <w:tc>
          <w:tcPr>
            <w:tcW w:w="8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课后</w:t>
            </w:r>
          </w:p>
        </w:tc>
        <w:tc>
          <w:tcPr>
            <w:tcW w:w="71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基础性作业</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情景一：整理课上，小敏不小心踩到了小李的脚，小敏连忙道歉。</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（1）小李应该</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理由：</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情景二：小民和小夏是好朋友，在数学课上小夏遇到了难题准备去寻求好朋友帮忙讲解。小民担心小夏超过自己，心理不乐意给她讲。</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（2）如果你是小民你会：</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理由</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情景三：班队课上，班主任准备选举新一任的班委干部，李丽为了竞选班长，请寝室里的室友喝奶茶投自己一票。</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（3）如果你是室友你会</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理由：</w:t>
            </w:r>
            <w:r>
              <w:rPr>
                <w:rFonts w:hint="eastAsia" w:ascii="仿宋_GB2312" w:hAnsi="华文仿宋" w:eastAsia="仿宋_GB2312" w:cs="Times New Roman"/>
                <w:sz w:val="24"/>
                <w:szCs w:val="24"/>
                <w:u w:val="single"/>
                <w:lang w:val="en-US" w:eastAsia="zh-CN"/>
              </w:rPr>
              <w:t xml:space="preserve">                              </w:t>
            </w:r>
            <w:r>
              <w:rPr>
                <w:rFonts w:hint="eastAsia" w:ascii="仿宋_GB2312" w:hAnsi="华文仿宋" w:eastAsia="仿宋_GB2312" w:cs="Times New Roman"/>
                <w:sz w:val="24"/>
                <w:szCs w:val="24"/>
                <w:lang w:val="en-US" w:eastAsia="zh-CN"/>
              </w:rPr>
              <w:t xml:space="preserve">                                            </w:t>
            </w: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巩固所学知识，提高对知识的归纳和运用理解的能力，夯实基础。</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55分钟</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易0.9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2" w:hRule="atLeast"/>
          <w:jc w:val="center"/>
        </w:trPr>
        <w:tc>
          <w:tcPr>
            <w:tcW w:w="81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p>
        </w:tc>
        <w:tc>
          <w:tcPr>
            <w:tcW w:w="719"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发展性作业</w:t>
            </w: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作业一</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1.作业名称：我向榜样寻力量</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2.作业要求：搜集能够做到“正确处理个人利益和集体利益”的典型名人故事，并为他们写一段颁奖词。</w:t>
            </w:r>
          </w:p>
          <w:p>
            <w:pPr>
              <w:keepNext w:val="0"/>
              <w:keepLines w:val="0"/>
              <w:widowControl/>
              <w:suppressLineNumbers w:val="0"/>
              <w:ind w:firstLine="480" w:firstLineChars="200"/>
              <w:jc w:val="left"/>
              <w:rPr>
                <w:rFonts w:hint="eastAsia" w:ascii="仿宋_GB2312" w:hAnsi="华文仿宋" w:eastAsia="仿宋_GB2312" w:cs="Times New Roman"/>
                <w:sz w:val="22"/>
                <w:szCs w:val="22"/>
                <w:lang w:val="en-US" w:eastAsia="zh-CN"/>
              </w:rPr>
            </w:pPr>
            <w:r>
              <w:rPr>
                <w:rFonts w:hint="eastAsia" w:ascii="仿宋_GB2312" w:hAnsi="华文仿宋" w:eastAsia="仿宋_GB2312" w:cs="Times New Roman"/>
                <w:sz w:val="24"/>
                <w:szCs w:val="24"/>
                <w:lang w:val="en-US" w:eastAsia="zh-CN"/>
              </w:rPr>
              <w:t>3.提交形式：图文并茂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2"/>
                <w:szCs w:val="22"/>
                <w:lang w:val="en-US" w:eastAsia="zh-CN"/>
              </w:rPr>
              <w:t>示例</w:t>
            </w:r>
            <w:r>
              <w:rPr>
                <w:rFonts w:hint="eastAsia" w:ascii="仿宋_GB2312" w:hAnsi="华文仿宋" w:eastAsia="仿宋_GB2312" w:cs="Times New Roman"/>
                <w:sz w:val="24"/>
                <w:szCs w:val="24"/>
                <w:lang w:val="en-US" w:eastAsia="zh-CN"/>
              </w:rPr>
              <w:t>：时代楷模--彭士禄颁奖词：</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历经磨难，初心不改。在深山中倾听，于花甲年重启。两代人为理想澎湃，一辈子为国家深潜。你，如同你的作品，无声无息，但蕴含巨大的威力。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通过搜集榜样的事迹、书写颁奖词，懂得向榜样学习，学会以集体利益为重，培育健全人格，增强责任意识。</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53分钟</w:t>
            </w:r>
          </w:p>
        </w:tc>
        <w:tc>
          <w:tcPr>
            <w:tcW w:w="605"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中</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ascii="仿宋_GB2312" w:hAnsi="华文仿宋"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default"/>
                <w:lang w:val="en-US" w:eastAsia="zh-CN"/>
              </w:rPr>
            </w:pPr>
            <w:r>
              <w:rPr>
                <w:rFonts w:hint="eastAsia" w:ascii="仿宋_GB2312" w:hAnsi="华文仿宋" w:eastAsia="仿宋_GB2312" w:cs="Times New Roman"/>
                <w:sz w:val="24"/>
                <w:szCs w:val="24"/>
                <w:lang w:val="en-US" w:eastAsia="zh-CN"/>
              </w:rPr>
              <w:t>00.95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jc w:val="center"/>
        </w:trPr>
        <w:tc>
          <w:tcPr>
            <w:tcW w:w="814" w:type="dxa"/>
            <w:vMerge w:val="continue"/>
            <w:vAlign w:val="center"/>
          </w:tcPr>
          <w:p>
            <w:pPr>
              <w:bidi w:val="0"/>
              <w:jc w:val="left"/>
            </w:pPr>
          </w:p>
        </w:tc>
        <w:tc>
          <w:tcPr>
            <w:tcW w:w="719" w:type="dxa"/>
            <w:vMerge w:val="continue"/>
            <w:tcBorders>
              <w:right w:val="single" w:color="auto" w:sz="4" w:space="0"/>
            </w:tcBorders>
            <w:vAlign w:val="center"/>
          </w:tcPr>
          <w:p>
            <w:pPr>
              <w:bidi w:val="0"/>
              <w:jc w:val="left"/>
            </w:pPr>
          </w:p>
        </w:tc>
        <w:tc>
          <w:tcPr>
            <w:tcW w:w="54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作业二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1.作业名称：班级建设我出力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2.作业要求：设计一份班级文化建设方案</w:t>
            </w:r>
          </w:p>
          <w:p>
            <w:pPr>
              <w:keepNext w:val="0"/>
              <w:keepLines w:val="0"/>
              <w:pageBreakBefore w:val="0"/>
              <w:widowControl w:val="0"/>
              <w:kinsoku/>
              <w:wordWrap/>
              <w:overflowPunct/>
              <w:topLinePunct w:val="0"/>
              <w:autoSpaceDE/>
              <w:autoSpaceDN/>
              <w:bidi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（包括班名、班徽、班规、班级口号等，并要有设计说明）</w:t>
            </w:r>
          </w:p>
          <w:p>
            <w:pPr>
              <w:keepNext w:val="0"/>
              <w:keepLines w:val="0"/>
              <w:pageBreakBefore w:val="0"/>
              <w:widowControl w:val="0"/>
              <w:kinsoku/>
              <w:wordWrap/>
              <w:overflowPunct/>
              <w:topLinePunct w:val="0"/>
              <w:autoSpaceDE/>
              <w:autoSpaceDN/>
              <w:bidi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示例：</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（1）班名：致远班</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（设计说明：出自诸葛亮的《戒子篇》：“夫君子之行：静以修身,俭以养德。非淡泊无以明志,非宁静无以致远。”代表着我们班远大的理想和抱负、不断追求卓越）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（2）班级口号：青春似火、超越自我、斗志昂扬、致远最强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（设计说明：表达了青春年少的我们努力拼搏、昂扬向上的一种精神状态和对理想的追求。）</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_GB2312" w:hAnsi="华文仿宋" w:eastAsia="仿宋_GB2312" w:cs="Times New Roman"/>
                <w:sz w:val="24"/>
                <w:szCs w:val="24"/>
                <w:lang w:val="en-US" w:eastAsia="zh-CN"/>
              </w:rPr>
            </w:pPr>
          </w:p>
        </w:tc>
        <w:tc>
          <w:tcPr>
            <w:tcW w:w="9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培养学生参与班级建设的积极性，主动建设班级的主人翁意识</w:t>
            </w:r>
          </w:p>
        </w:tc>
        <w:tc>
          <w:tcPr>
            <w:tcW w:w="65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全体学生</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5分钟</w:t>
            </w:r>
          </w:p>
        </w:tc>
        <w:tc>
          <w:tcPr>
            <w:tcW w:w="60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_GB2312" w:hAnsi="华文仿宋" w:eastAsia="仿宋_GB2312" w:cs="Times New Roman"/>
                <w:sz w:val="24"/>
                <w:szCs w:val="24"/>
                <w:lang w:val="en-US" w:eastAsia="zh-CN"/>
              </w:rPr>
            </w:pPr>
            <w:r>
              <w:rPr>
                <w:rFonts w:hint="eastAsia" w:ascii="仿宋_GB2312" w:hAnsi="华文仿宋" w:eastAsia="仿宋_GB2312" w:cs="Times New Roman"/>
                <w:sz w:val="24"/>
                <w:szCs w:val="24"/>
                <w:lang w:val="en-US" w:eastAsia="zh-CN"/>
              </w:rPr>
              <w:t>0.65</w:t>
            </w:r>
          </w:p>
        </w:tc>
      </w:tr>
    </w:tbl>
    <w:p>
      <w:pPr>
        <w:keepNext w:val="0"/>
        <w:keepLines w:val="0"/>
        <w:pageBreakBefore w:val="0"/>
        <w:widowControl w:val="0"/>
        <w:kinsoku/>
        <w:wordWrap/>
        <w:overflowPunct/>
        <w:topLinePunct w:val="0"/>
        <w:autoSpaceDE/>
        <w:autoSpaceDN/>
        <w:bidi w:val="0"/>
        <w:spacing w:line="300" w:lineRule="auto"/>
        <w:ind w:firstLine="560" w:firstLineChars="200"/>
        <w:textAlignment w:val="auto"/>
        <w:rPr>
          <w:rFonts w:hint="eastAsia" w:ascii="Times New Roman" w:hAnsi="Times New Roman" w:eastAsia="楷体_GB2312" w:cs="Times New Roman"/>
          <w:sz w:val="28"/>
          <w:szCs w:val="28"/>
          <w:lang w:eastAsia="zh-CN"/>
        </w:rPr>
        <w:sectPr>
          <w:footerReference r:id="rId3" w:type="default"/>
          <w:pgSz w:w="11906" w:h="16838"/>
          <w:pgMar w:top="1440" w:right="1797" w:bottom="1440" w:left="1797" w:header="851" w:footer="992" w:gutter="0"/>
          <w:cols w:space="425" w:num="1"/>
          <w:docGrid w:type="lines" w:linePitch="312" w:charSpace="0"/>
        </w:sectPr>
      </w:pPr>
    </w:p>
    <w:p>
      <w:pPr>
        <w:rPr>
          <w:rFonts w:ascii="Times New Roman" w:hAnsi="Times New Roman" w:eastAsia="仿宋_GB2312" w:cs="Times New Roman"/>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288F40-6B54-4A5A-8DA4-D5C059A34C08}"/>
  </w:font>
  <w:font w:name="黑体">
    <w:panose1 w:val="02010609060101010101"/>
    <w:charset w:val="86"/>
    <w:family w:val="auto"/>
    <w:pitch w:val="default"/>
    <w:sig w:usb0="800002BF" w:usb1="38CF7CFA" w:usb2="00000016" w:usb3="00000000" w:csb0="00040001" w:csb1="00000000"/>
    <w:embedRegular r:id="rId2" w:fontKey="{70AE511C-0ADA-4422-BE0E-9D9E5F25C6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B29A1F-B5A3-4024-A6C0-E44500F5B0DC}"/>
  </w:font>
  <w:font w:name="仿宋_GB2312">
    <w:panose1 w:val="02010609030101010101"/>
    <w:charset w:val="86"/>
    <w:family w:val="modern"/>
    <w:pitch w:val="default"/>
    <w:sig w:usb0="00000001" w:usb1="080E0000" w:usb2="00000000" w:usb3="00000000" w:csb0="00040000" w:csb1="00000000"/>
    <w:embedRegular r:id="rId4" w:fontKey="{7099808D-0AE5-461E-8461-026F53A6F026}"/>
  </w:font>
  <w:font w:name="楷体_GB2312">
    <w:panose1 w:val="02010609030101010101"/>
    <w:charset w:val="86"/>
    <w:family w:val="modern"/>
    <w:pitch w:val="default"/>
    <w:sig w:usb0="00000001" w:usb1="080E0000" w:usb2="00000000" w:usb3="00000000" w:csb0="00040000" w:csb1="00000000"/>
    <w:embedRegular r:id="rId5" w:fontKey="{730CE8EF-00B5-4F3D-9065-47C13D97321D}"/>
  </w:font>
  <w:font w:name="华文仿宋">
    <w:panose1 w:val="02010600040101010101"/>
    <w:charset w:val="86"/>
    <w:family w:val="auto"/>
    <w:pitch w:val="default"/>
    <w:sig w:usb0="00000287" w:usb1="080F0000" w:usb2="00000000" w:usb3="00000000" w:csb0="0004009F" w:csb1="DFD70000"/>
    <w:embedRegular r:id="rId6" w:fontKey="{78B1D7FD-7133-42C6-99B3-FD117C00B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JZAs3DTAQAApAMAAA4AAAAAAAAAAQAgAAAAHwEA&#10;AGRycy9lMm9Eb2MueG1sUEsFBgAAAAAGAAYAWQEAAGQ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B2F1A"/>
    <w:multiLevelType w:val="singleLevel"/>
    <w:tmpl w:val="D5AB2F1A"/>
    <w:lvl w:ilvl="0" w:tentative="0">
      <w:start w:val="1"/>
      <w:numFmt w:val="decimal"/>
      <w:lvlText w:val="%1."/>
      <w:lvlJc w:val="left"/>
      <w:pPr>
        <w:tabs>
          <w:tab w:val="left" w:pos="312"/>
        </w:tabs>
      </w:pPr>
    </w:lvl>
  </w:abstractNum>
  <w:abstractNum w:abstractNumId="1">
    <w:nsid w:val="2FB66ACB"/>
    <w:multiLevelType w:val="singleLevel"/>
    <w:tmpl w:val="2FB66ACB"/>
    <w:lvl w:ilvl="0" w:tentative="0">
      <w:start w:val="2"/>
      <w:numFmt w:val="decimal"/>
      <w:lvlText w:val="%1."/>
      <w:lvlJc w:val="left"/>
      <w:pPr>
        <w:tabs>
          <w:tab w:val="left" w:pos="312"/>
        </w:tabs>
      </w:pPr>
    </w:lvl>
  </w:abstractNum>
  <w:abstractNum w:abstractNumId="2">
    <w:nsid w:val="576438DF"/>
    <w:multiLevelType w:val="singleLevel"/>
    <w:tmpl w:val="576438DF"/>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 w:name="KSO_WPS_MARK_KEY" w:val="bb14ca82-efeb-4027-a3e6-b8d143680169"/>
  </w:docVars>
  <w:rsids>
    <w:rsidRoot w:val="00065E09"/>
    <w:rsid w:val="00037119"/>
    <w:rsid w:val="00065E09"/>
    <w:rsid w:val="000B23D2"/>
    <w:rsid w:val="000C1FF6"/>
    <w:rsid w:val="000E3FC3"/>
    <w:rsid w:val="000E7511"/>
    <w:rsid w:val="001047B4"/>
    <w:rsid w:val="001612E8"/>
    <w:rsid w:val="001704F2"/>
    <w:rsid w:val="00182F6C"/>
    <w:rsid w:val="001B6168"/>
    <w:rsid w:val="001C3F78"/>
    <w:rsid w:val="001C52C5"/>
    <w:rsid w:val="001D28BB"/>
    <w:rsid w:val="001F4048"/>
    <w:rsid w:val="00265B06"/>
    <w:rsid w:val="002B423B"/>
    <w:rsid w:val="002D6839"/>
    <w:rsid w:val="002E00EB"/>
    <w:rsid w:val="0031279A"/>
    <w:rsid w:val="00360084"/>
    <w:rsid w:val="00393074"/>
    <w:rsid w:val="003B4506"/>
    <w:rsid w:val="003C41C3"/>
    <w:rsid w:val="003E47C1"/>
    <w:rsid w:val="003E7573"/>
    <w:rsid w:val="004277C9"/>
    <w:rsid w:val="0043356C"/>
    <w:rsid w:val="004346DB"/>
    <w:rsid w:val="00445A26"/>
    <w:rsid w:val="00445A35"/>
    <w:rsid w:val="004460CD"/>
    <w:rsid w:val="00447112"/>
    <w:rsid w:val="00473D0F"/>
    <w:rsid w:val="004B02B1"/>
    <w:rsid w:val="004B50D8"/>
    <w:rsid w:val="004D250F"/>
    <w:rsid w:val="005078E8"/>
    <w:rsid w:val="00534071"/>
    <w:rsid w:val="00543517"/>
    <w:rsid w:val="00571103"/>
    <w:rsid w:val="00577E89"/>
    <w:rsid w:val="005810F9"/>
    <w:rsid w:val="005865BB"/>
    <w:rsid w:val="005A3873"/>
    <w:rsid w:val="005D4962"/>
    <w:rsid w:val="00614983"/>
    <w:rsid w:val="00625574"/>
    <w:rsid w:val="00634CFC"/>
    <w:rsid w:val="00652508"/>
    <w:rsid w:val="00656123"/>
    <w:rsid w:val="0066154B"/>
    <w:rsid w:val="006832DF"/>
    <w:rsid w:val="006B1E4D"/>
    <w:rsid w:val="006B3C6B"/>
    <w:rsid w:val="006C743A"/>
    <w:rsid w:val="006E3869"/>
    <w:rsid w:val="006F7D7A"/>
    <w:rsid w:val="00703987"/>
    <w:rsid w:val="00710B73"/>
    <w:rsid w:val="007174C3"/>
    <w:rsid w:val="00795347"/>
    <w:rsid w:val="007A74C8"/>
    <w:rsid w:val="007B2B3D"/>
    <w:rsid w:val="007E5D68"/>
    <w:rsid w:val="007F7FE7"/>
    <w:rsid w:val="00801EC2"/>
    <w:rsid w:val="008A2326"/>
    <w:rsid w:val="008F5DDF"/>
    <w:rsid w:val="00915B53"/>
    <w:rsid w:val="009273FD"/>
    <w:rsid w:val="00934EA7"/>
    <w:rsid w:val="009474CA"/>
    <w:rsid w:val="009A2F51"/>
    <w:rsid w:val="009A3F90"/>
    <w:rsid w:val="009B3EED"/>
    <w:rsid w:val="009E3C97"/>
    <w:rsid w:val="009F7DA9"/>
    <w:rsid w:val="00A00B7C"/>
    <w:rsid w:val="00A45E83"/>
    <w:rsid w:val="00A92A53"/>
    <w:rsid w:val="00AA3618"/>
    <w:rsid w:val="00B16D58"/>
    <w:rsid w:val="00B623DF"/>
    <w:rsid w:val="00B71EB6"/>
    <w:rsid w:val="00B83E8F"/>
    <w:rsid w:val="00B87A59"/>
    <w:rsid w:val="00BC315E"/>
    <w:rsid w:val="00BF2159"/>
    <w:rsid w:val="00BF3013"/>
    <w:rsid w:val="00C262C4"/>
    <w:rsid w:val="00C2789F"/>
    <w:rsid w:val="00C5244F"/>
    <w:rsid w:val="00C96000"/>
    <w:rsid w:val="00CA3262"/>
    <w:rsid w:val="00CB00C1"/>
    <w:rsid w:val="00CC7B27"/>
    <w:rsid w:val="00CE34BC"/>
    <w:rsid w:val="00D0463E"/>
    <w:rsid w:val="00D4132C"/>
    <w:rsid w:val="00D6249C"/>
    <w:rsid w:val="00D763EA"/>
    <w:rsid w:val="00DC1F93"/>
    <w:rsid w:val="00E03E0B"/>
    <w:rsid w:val="00E158FC"/>
    <w:rsid w:val="00E2314C"/>
    <w:rsid w:val="00E3244E"/>
    <w:rsid w:val="00E4501D"/>
    <w:rsid w:val="00E6704E"/>
    <w:rsid w:val="00EB51DB"/>
    <w:rsid w:val="00EB6162"/>
    <w:rsid w:val="00EB747E"/>
    <w:rsid w:val="00ED1B0B"/>
    <w:rsid w:val="00EE0C85"/>
    <w:rsid w:val="00F35AAF"/>
    <w:rsid w:val="00F36149"/>
    <w:rsid w:val="00F41799"/>
    <w:rsid w:val="00F93D67"/>
    <w:rsid w:val="00FC0BD1"/>
    <w:rsid w:val="00FE05EF"/>
    <w:rsid w:val="011A20F4"/>
    <w:rsid w:val="01461713"/>
    <w:rsid w:val="01924659"/>
    <w:rsid w:val="0234745D"/>
    <w:rsid w:val="0316033F"/>
    <w:rsid w:val="057D27FE"/>
    <w:rsid w:val="063B2C83"/>
    <w:rsid w:val="065A1D10"/>
    <w:rsid w:val="06C00E2C"/>
    <w:rsid w:val="07000B1E"/>
    <w:rsid w:val="07A73C2E"/>
    <w:rsid w:val="07CF4038"/>
    <w:rsid w:val="08191757"/>
    <w:rsid w:val="087D32B3"/>
    <w:rsid w:val="08DF474E"/>
    <w:rsid w:val="09094D82"/>
    <w:rsid w:val="09BB339A"/>
    <w:rsid w:val="09F9279B"/>
    <w:rsid w:val="0A083296"/>
    <w:rsid w:val="0A5767DC"/>
    <w:rsid w:val="0A8A20AE"/>
    <w:rsid w:val="0A8F1AA8"/>
    <w:rsid w:val="0ABD1FA1"/>
    <w:rsid w:val="0B9D1B3E"/>
    <w:rsid w:val="0BE328E6"/>
    <w:rsid w:val="0C41127C"/>
    <w:rsid w:val="0C751B12"/>
    <w:rsid w:val="0CA87E19"/>
    <w:rsid w:val="0D1466A6"/>
    <w:rsid w:val="0D187732"/>
    <w:rsid w:val="0D1D674B"/>
    <w:rsid w:val="0DAE4592"/>
    <w:rsid w:val="0FAA1EC4"/>
    <w:rsid w:val="10024242"/>
    <w:rsid w:val="102E1E19"/>
    <w:rsid w:val="104E486C"/>
    <w:rsid w:val="11131439"/>
    <w:rsid w:val="112E0021"/>
    <w:rsid w:val="11E339F4"/>
    <w:rsid w:val="120733DB"/>
    <w:rsid w:val="12505D75"/>
    <w:rsid w:val="132F0080"/>
    <w:rsid w:val="13586C56"/>
    <w:rsid w:val="136A10B9"/>
    <w:rsid w:val="137B1284"/>
    <w:rsid w:val="139A5ADB"/>
    <w:rsid w:val="13AC327F"/>
    <w:rsid w:val="144F735B"/>
    <w:rsid w:val="14BB1356"/>
    <w:rsid w:val="151E215B"/>
    <w:rsid w:val="16B70AB9"/>
    <w:rsid w:val="1720665E"/>
    <w:rsid w:val="1789593E"/>
    <w:rsid w:val="17AB1F3D"/>
    <w:rsid w:val="18C64FE3"/>
    <w:rsid w:val="19434886"/>
    <w:rsid w:val="19A60971"/>
    <w:rsid w:val="19C06789"/>
    <w:rsid w:val="19FE478C"/>
    <w:rsid w:val="1ACF6E5D"/>
    <w:rsid w:val="1B173A0E"/>
    <w:rsid w:val="1B3C5B7E"/>
    <w:rsid w:val="1B610FF3"/>
    <w:rsid w:val="1BD47A17"/>
    <w:rsid w:val="1CB93479"/>
    <w:rsid w:val="1CE34D2A"/>
    <w:rsid w:val="1D0D6727"/>
    <w:rsid w:val="1DB7230B"/>
    <w:rsid w:val="1DC31AF1"/>
    <w:rsid w:val="1DF42ED4"/>
    <w:rsid w:val="1E2F53D8"/>
    <w:rsid w:val="1E917E41"/>
    <w:rsid w:val="1EED6053"/>
    <w:rsid w:val="1EF17226"/>
    <w:rsid w:val="1F1D4DA9"/>
    <w:rsid w:val="1F6F0182"/>
    <w:rsid w:val="1F923E71"/>
    <w:rsid w:val="1FD0248F"/>
    <w:rsid w:val="1FEC17D3"/>
    <w:rsid w:val="20AA0F7D"/>
    <w:rsid w:val="20AD3E33"/>
    <w:rsid w:val="20F9351B"/>
    <w:rsid w:val="2121655F"/>
    <w:rsid w:val="213D2AD7"/>
    <w:rsid w:val="21C916A0"/>
    <w:rsid w:val="22230513"/>
    <w:rsid w:val="2234407A"/>
    <w:rsid w:val="223F4A8D"/>
    <w:rsid w:val="225417C6"/>
    <w:rsid w:val="2261695B"/>
    <w:rsid w:val="2290759A"/>
    <w:rsid w:val="22DA3C6B"/>
    <w:rsid w:val="22F326FE"/>
    <w:rsid w:val="230F4A05"/>
    <w:rsid w:val="23566294"/>
    <w:rsid w:val="23B107E7"/>
    <w:rsid w:val="23C71C0F"/>
    <w:rsid w:val="23F01166"/>
    <w:rsid w:val="24452F51"/>
    <w:rsid w:val="24A563F4"/>
    <w:rsid w:val="24C96630"/>
    <w:rsid w:val="25034EC9"/>
    <w:rsid w:val="25085E72"/>
    <w:rsid w:val="25AF1D00"/>
    <w:rsid w:val="260F48E2"/>
    <w:rsid w:val="27B16E5E"/>
    <w:rsid w:val="27B518A9"/>
    <w:rsid w:val="281F5F3D"/>
    <w:rsid w:val="294C55C9"/>
    <w:rsid w:val="296544C1"/>
    <w:rsid w:val="29D55BDF"/>
    <w:rsid w:val="2A9D0851"/>
    <w:rsid w:val="2B8E3CB2"/>
    <w:rsid w:val="2C026D8C"/>
    <w:rsid w:val="2C1F31B7"/>
    <w:rsid w:val="2C922F0E"/>
    <w:rsid w:val="2D424642"/>
    <w:rsid w:val="2D940EA8"/>
    <w:rsid w:val="2E227060"/>
    <w:rsid w:val="2E511664"/>
    <w:rsid w:val="2E7E7212"/>
    <w:rsid w:val="2E8E0E31"/>
    <w:rsid w:val="2FB43C50"/>
    <w:rsid w:val="2FCC27F9"/>
    <w:rsid w:val="2FFC44A6"/>
    <w:rsid w:val="306B6376"/>
    <w:rsid w:val="30AD0B0B"/>
    <w:rsid w:val="30FA1876"/>
    <w:rsid w:val="32026530"/>
    <w:rsid w:val="32046164"/>
    <w:rsid w:val="32077E6D"/>
    <w:rsid w:val="3277608A"/>
    <w:rsid w:val="32F56799"/>
    <w:rsid w:val="33961ED4"/>
    <w:rsid w:val="342C4FCD"/>
    <w:rsid w:val="34A246FE"/>
    <w:rsid w:val="34E071A9"/>
    <w:rsid w:val="350503E9"/>
    <w:rsid w:val="35BB1FB7"/>
    <w:rsid w:val="35CB23D2"/>
    <w:rsid w:val="360F36CE"/>
    <w:rsid w:val="364B1C26"/>
    <w:rsid w:val="369E5D8A"/>
    <w:rsid w:val="36A06BCC"/>
    <w:rsid w:val="36DA1DD6"/>
    <w:rsid w:val="36F6488E"/>
    <w:rsid w:val="376B0DD8"/>
    <w:rsid w:val="37DE210E"/>
    <w:rsid w:val="37DF47F8"/>
    <w:rsid w:val="38002096"/>
    <w:rsid w:val="39447305"/>
    <w:rsid w:val="3A096796"/>
    <w:rsid w:val="3B351E28"/>
    <w:rsid w:val="3B872823"/>
    <w:rsid w:val="3BA64AD4"/>
    <w:rsid w:val="3BB825B1"/>
    <w:rsid w:val="3CE422E9"/>
    <w:rsid w:val="3D141F11"/>
    <w:rsid w:val="3DCF6E6D"/>
    <w:rsid w:val="3ED92ACB"/>
    <w:rsid w:val="3F21299C"/>
    <w:rsid w:val="3F255D10"/>
    <w:rsid w:val="3F3902EC"/>
    <w:rsid w:val="3F9550A5"/>
    <w:rsid w:val="3FAA090B"/>
    <w:rsid w:val="407451A1"/>
    <w:rsid w:val="407F46C0"/>
    <w:rsid w:val="40963817"/>
    <w:rsid w:val="40E34069"/>
    <w:rsid w:val="40F80B23"/>
    <w:rsid w:val="41024A22"/>
    <w:rsid w:val="41241AED"/>
    <w:rsid w:val="41E51C11"/>
    <w:rsid w:val="41EF55DA"/>
    <w:rsid w:val="42290D7F"/>
    <w:rsid w:val="42397421"/>
    <w:rsid w:val="4252136A"/>
    <w:rsid w:val="42896024"/>
    <w:rsid w:val="429C278D"/>
    <w:rsid w:val="436A2200"/>
    <w:rsid w:val="439D6909"/>
    <w:rsid w:val="4450382F"/>
    <w:rsid w:val="44B71B00"/>
    <w:rsid w:val="44B85878"/>
    <w:rsid w:val="44CA41F5"/>
    <w:rsid w:val="452A22D2"/>
    <w:rsid w:val="45704554"/>
    <w:rsid w:val="45D159F8"/>
    <w:rsid w:val="45EC2392"/>
    <w:rsid w:val="46942380"/>
    <w:rsid w:val="477C392D"/>
    <w:rsid w:val="478E7AE7"/>
    <w:rsid w:val="47A70578"/>
    <w:rsid w:val="47A730C4"/>
    <w:rsid w:val="47F646ED"/>
    <w:rsid w:val="486C16B3"/>
    <w:rsid w:val="48790E7B"/>
    <w:rsid w:val="49417AA6"/>
    <w:rsid w:val="49ED309C"/>
    <w:rsid w:val="4A513E5D"/>
    <w:rsid w:val="4A92599C"/>
    <w:rsid w:val="4A961C9E"/>
    <w:rsid w:val="4B274306"/>
    <w:rsid w:val="4BA32DDE"/>
    <w:rsid w:val="4BCF3679"/>
    <w:rsid w:val="4C4B5C57"/>
    <w:rsid w:val="4C8D5679"/>
    <w:rsid w:val="4CCC0113"/>
    <w:rsid w:val="4D5641C2"/>
    <w:rsid w:val="4D9D560B"/>
    <w:rsid w:val="4E0A01D5"/>
    <w:rsid w:val="4E373984"/>
    <w:rsid w:val="4E7056E1"/>
    <w:rsid w:val="4ED174FC"/>
    <w:rsid w:val="4F776061"/>
    <w:rsid w:val="50316C7C"/>
    <w:rsid w:val="50575029"/>
    <w:rsid w:val="505D19CA"/>
    <w:rsid w:val="50A15417"/>
    <w:rsid w:val="526F57C8"/>
    <w:rsid w:val="52AB1D72"/>
    <w:rsid w:val="534F5208"/>
    <w:rsid w:val="536F7A4A"/>
    <w:rsid w:val="537FE109"/>
    <w:rsid w:val="53EE096F"/>
    <w:rsid w:val="556D1D67"/>
    <w:rsid w:val="561D5886"/>
    <w:rsid w:val="566F0DEC"/>
    <w:rsid w:val="570B5666"/>
    <w:rsid w:val="578A6C00"/>
    <w:rsid w:val="57FE0306"/>
    <w:rsid w:val="58296419"/>
    <w:rsid w:val="582C7CB7"/>
    <w:rsid w:val="583B35FC"/>
    <w:rsid w:val="58810003"/>
    <w:rsid w:val="591C41D0"/>
    <w:rsid w:val="595616F0"/>
    <w:rsid w:val="59771BAB"/>
    <w:rsid w:val="5A1F4CBC"/>
    <w:rsid w:val="5A2B284F"/>
    <w:rsid w:val="5A8042EB"/>
    <w:rsid w:val="5B00101A"/>
    <w:rsid w:val="5B231846"/>
    <w:rsid w:val="5B4C1FEA"/>
    <w:rsid w:val="5B4C792C"/>
    <w:rsid w:val="5CB14C2F"/>
    <w:rsid w:val="5E47584B"/>
    <w:rsid w:val="5E4D6BEB"/>
    <w:rsid w:val="5F27298B"/>
    <w:rsid w:val="5F5D31A4"/>
    <w:rsid w:val="601425FA"/>
    <w:rsid w:val="602311F0"/>
    <w:rsid w:val="6040095E"/>
    <w:rsid w:val="607448F1"/>
    <w:rsid w:val="609641EA"/>
    <w:rsid w:val="609C00D4"/>
    <w:rsid w:val="61882403"/>
    <w:rsid w:val="621A4E5C"/>
    <w:rsid w:val="62DD22DA"/>
    <w:rsid w:val="62FB6C04"/>
    <w:rsid w:val="632C5654"/>
    <w:rsid w:val="63627BB4"/>
    <w:rsid w:val="63667E69"/>
    <w:rsid w:val="64134BDC"/>
    <w:rsid w:val="66611633"/>
    <w:rsid w:val="66D35618"/>
    <w:rsid w:val="675A56D3"/>
    <w:rsid w:val="679B09B6"/>
    <w:rsid w:val="679F6D80"/>
    <w:rsid w:val="68A14C7E"/>
    <w:rsid w:val="69D56401"/>
    <w:rsid w:val="6A413A96"/>
    <w:rsid w:val="6A74522B"/>
    <w:rsid w:val="6A7B27A9"/>
    <w:rsid w:val="6AE26263"/>
    <w:rsid w:val="6AF7022D"/>
    <w:rsid w:val="6B5C4737"/>
    <w:rsid w:val="6BA05464"/>
    <w:rsid w:val="6BA73DCD"/>
    <w:rsid w:val="6D7A58DF"/>
    <w:rsid w:val="6D7B09F7"/>
    <w:rsid w:val="6D9C125A"/>
    <w:rsid w:val="6DC72505"/>
    <w:rsid w:val="6DF44C7C"/>
    <w:rsid w:val="6EDD3662"/>
    <w:rsid w:val="6F1B051A"/>
    <w:rsid w:val="6F2474E3"/>
    <w:rsid w:val="6F395A2B"/>
    <w:rsid w:val="6F524A71"/>
    <w:rsid w:val="6F911E87"/>
    <w:rsid w:val="6FA67EF8"/>
    <w:rsid w:val="6FFC56D3"/>
    <w:rsid w:val="7026305C"/>
    <w:rsid w:val="70567B70"/>
    <w:rsid w:val="70633A52"/>
    <w:rsid w:val="708F3550"/>
    <w:rsid w:val="70BC6D60"/>
    <w:rsid w:val="712B4B58"/>
    <w:rsid w:val="7131308F"/>
    <w:rsid w:val="7190661B"/>
    <w:rsid w:val="72A46256"/>
    <w:rsid w:val="72D97FDE"/>
    <w:rsid w:val="741754B5"/>
    <w:rsid w:val="7461643C"/>
    <w:rsid w:val="74985EEB"/>
    <w:rsid w:val="74DD7D03"/>
    <w:rsid w:val="75DF6321"/>
    <w:rsid w:val="7647697E"/>
    <w:rsid w:val="76A809F9"/>
    <w:rsid w:val="76F854DD"/>
    <w:rsid w:val="7801134A"/>
    <w:rsid w:val="780A171E"/>
    <w:rsid w:val="78306226"/>
    <w:rsid w:val="797C5BB0"/>
    <w:rsid w:val="7A122D59"/>
    <w:rsid w:val="7A3C5A92"/>
    <w:rsid w:val="7BB265A2"/>
    <w:rsid w:val="7C342153"/>
    <w:rsid w:val="7D824C94"/>
    <w:rsid w:val="7D847658"/>
    <w:rsid w:val="7DF84014"/>
    <w:rsid w:val="7E7F64E4"/>
    <w:rsid w:val="7E9F1159"/>
    <w:rsid w:val="7F232CA1"/>
    <w:rsid w:val="7F4D213E"/>
    <w:rsid w:val="7FB95316"/>
    <w:rsid w:val="7FEE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文字 字符"/>
    <w:basedOn w:val="11"/>
    <w:link w:val="2"/>
    <w:qFormat/>
    <w:uiPriority w:val="99"/>
  </w:style>
  <w:style w:type="character" w:customStyle="1" w:styleId="17">
    <w:name w:val="批注框文本 字符"/>
    <w:basedOn w:val="11"/>
    <w:link w:val="4"/>
    <w:semiHidden/>
    <w:qFormat/>
    <w:uiPriority w:val="99"/>
    <w:rPr>
      <w:sz w:val="18"/>
      <w:szCs w:val="18"/>
    </w:rPr>
  </w:style>
  <w:style w:type="character" w:customStyle="1" w:styleId="18">
    <w:name w:val="日期 字符"/>
    <w:basedOn w:val="11"/>
    <w:link w:val="3"/>
    <w:semiHidden/>
    <w:qFormat/>
    <w:uiPriority w:val="99"/>
  </w:style>
  <w:style w:type="character" w:customStyle="1" w:styleId="19">
    <w:name w:val="批注主题 字符"/>
    <w:basedOn w:val="16"/>
    <w:link w:val="8"/>
    <w:semiHidden/>
    <w:qFormat/>
    <w:uiPriority w:val="99"/>
    <w:rPr>
      <w:b/>
      <w:bCs/>
      <w:kern w:val="2"/>
      <w:sz w:val="21"/>
      <w:szCs w:val="22"/>
    </w:rPr>
  </w:style>
  <w:style w:type="paragraph" w:customStyle="1" w:styleId="20">
    <w:name w:val="目录"/>
    <w:basedOn w:val="1"/>
    <w:qFormat/>
    <w:uiPriority w:val="0"/>
    <w:pPr>
      <w:widowControl w:val="0"/>
      <w:shd w:val="clear" w:color="auto" w:fill="FFFFFF"/>
      <w:spacing w:after="140"/>
      <w:ind w:left="1020"/>
    </w:pPr>
    <w:rPr>
      <w:sz w:val="22"/>
      <w:szCs w:val="22"/>
      <w:u w:val="none"/>
      <w:lang w:val="zh-CN" w:eastAsia="zh-CN" w:bidi="zh-CN"/>
    </w:rPr>
  </w:style>
  <w:style w:type="paragraph" w:customStyle="1" w:styleId="21">
    <w:name w:val="正文文本1"/>
    <w:basedOn w:val="1"/>
    <w:qFormat/>
    <w:uiPriority w:val="0"/>
    <w:pPr>
      <w:widowControl w:val="0"/>
      <w:shd w:val="clear" w:color="auto" w:fill="FFFFFF"/>
      <w:spacing w:after="140" w:line="384" w:lineRule="auto"/>
      <w:ind w:firstLine="400"/>
    </w:pPr>
    <w:rPr>
      <w:sz w:val="22"/>
      <w:szCs w:val="22"/>
      <w:u w:val="none"/>
      <w:lang w:val="zh-CN" w:eastAsia="zh-CN" w:bidi="zh-CN"/>
    </w:rPr>
  </w:style>
  <w:style w:type="paragraph" w:customStyle="1" w:styleId="22">
    <w:name w:val="页眉或页脚 (2)"/>
    <w:basedOn w:val="1"/>
    <w:qFormat/>
    <w:uiPriority w:val="0"/>
    <w:pPr>
      <w:widowControl w:val="0"/>
      <w:shd w:val="clear" w:color="auto" w:fill="FFFFFF"/>
    </w:pPr>
    <w:rPr>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4463</Words>
  <Characters>4507</Characters>
  <Lines>111</Lines>
  <Paragraphs>31</Paragraphs>
  <TotalTime>10</TotalTime>
  <ScaleCrop>false</ScaleCrop>
  <LinksUpToDate>false</LinksUpToDate>
  <CharactersWithSpaces>4887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2023-04-18T09:03:00Z</dcterms:created>
  <dc:creator>USER</dc:creator>
  <cp:lastModifiedBy>梦谣</cp:lastModifiedBy>
  <dcterms:modified xsi:type="dcterms:W3CDTF">2023-09-21T11:10:25Z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5A330ACDA4894ED7ABF8B260F7E59710_13</vt:lpwstr>
  </property>
</Properties>
</file>