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从军行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作业设计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牛滩小学  杨尚斌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课前作业设计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1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找一找。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  <w:t>搜集并背诵边塞诗，整理作者王昌龄的相关资料。</w:t>
      </w:r>
    </w:p>
    <w:p>
      <w:pPr>
        <w:numPr>
          <w:ilvl w:val="0"/>
          <w:numId w:val="1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  <w:lang w:val="en-US" w:eastAsia="zh-CN"/>
        </w:rPr>
        <w:t>初读古诗，了解诗歌大意。</w:t>
      </w:r>
    </w:p>
    <w:p>
      <w:pPr>
        <w:numPr>
          <w:numId w:val="0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  <w:t>这样设计，引导学生在收集资料的过程中初步了解边塞诗的内容及特点，了解作者的生平与成就。即锻炼了学生动手操作能力，又有助于学生自学能力的培养。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  <w:lang w:val="en-US" w:eastAsia="zh-CN"/>
        </w:rPr>
        <w:t>}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课堂作业设计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numPr>
          <w:ilvl w:val="0"/>
          <w:numId w:val="2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征人思亲人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  <w:t>如果他是已经结婚的战士，他有什么心里话要对妻子倾诉？如果他家有老母，他将如何对母亲说？如果他已经有了孩子，他又会对孩子怎么说？亲人们能听到他的诉说吗？他又能怎么办呢？请你任选一种角色，说说战士的心里话。</w:t>
      </w:r>
    </w:p>
    <w:p>
      <w:pPr>
        <w:numPr>
          <w:ilvl w:val="0"/>
          <w:numId w:val="2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亲人思征人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  <w:t>明月千里寄相思。远在家乡的亲人也一定在思念着长年在外的战士。此刻，他的妻子遥望着远方，会怎样思念着他？年迈的母亲坐在昏黄的油灯下又怎样惦记着他？他的孩子看到别的孩子牵着父亲的手，又有什么话想对爸爸说？请你任选一种或几种角色说一说。</w:t>
      </w:r>
    </w:p>
    <w:p>
      <w:pPr>
        <w:numPr>
          <w:numId w:val="0"/>
        </w:numPr>
        <w:ind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  <w:lang w:eastAsia="zh-CN"/>
        </w:rPr>
        <w:t>（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shd w:val="clear" w:fill="FFFFFF"/>
        </w:rPr>
        <w:t>这样设计，充分挖掘文本内涵，引导学生写一写戍边将士的心里话，学生情之所至，定会言之有物，读写结合，对学生进行扎实的语言文字训练。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深化古诗内涵，将立意提升至“反对战争，维护和平”，赋予了古诗新意。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课后作业设计</w:t>
      </w: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000000" w:themeColor="text1"/>
          <w:spacing w:val="23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5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kern w:val="2"/>
          <w:sz w:val="28"/>
          <w:szCs w:val="28"/>
          <w:shd w:val="clear" w:fill="FFFFFF"/>
          <w:lang w:val="en-US" w:eastAsia="zh-CN" w:bidi="ar-SA"/>
        </w:rPr>
        <w:t>1.说一说。结合自己本节课学习这首古诗的收获和体会，给家长讲一讲这首诗的主要内容以及你从中领悟到的爱国热情、乐观精神。这样设计，既有助于学生复习巩固课堂知识，加深学生对诗作主题的进一步理解，起到训练思维，锻炼了学生的表达能力的目的。学生很有收获感、成就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5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讲一讲。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</w:rPr>
        <w:t>利用互联网或者报刊杂志，了解解放军战士抗灾救灾、戍守边疆的感人事迹，尤其是五位卫国戍边英雄的事迹，并选择一位你最敬佩的人物，把他的事迹和故事讲给同学和家人。这样设计，一方面培养学生的信息收集能力，让学生懂得处处留心皆学问，学会从生活中收集有用信息为我所用；学生在搜集整理材料的同时，深刻了解解放军战士为国为民不怕困难、不畏艰险、乐于奉献的精神品质，潜移默化中接受爱国主义、英雄观的熏陶；带着对解放军战士的崇敬之情，学生用自己的语言，给家长讲述解放军战士的好人事迹，学生再次接受思想的洗礼，同时也锻炼了学生的语言文字表达和运用能力，提升学生的语文素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52" w:firstLineChars="20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  <w:lang w:val="en-US" w:eastAsia="zh-CN"/>
        </w:rPr>
        <w:t>3、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 w:themeColor="text1"/>
          <w:spacing w:val="23"/>
          <w:sz w:val="28"/>
          <w:szCs w:val="28"/>
          <w:bdr w:val="none" w:color="auto" w:sz="0" w:space="0"/>
          <w14:textFill>
            <w14:solidFill>
              <w14:schemeClr w14:val="tx1"/>
            </w14:solidFill>
          </w14:textFill>
        </w:rPr>
        <w:t>写一写。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</w:rPr>
        <w:t>假如你是戍边将士的小孩，你最想对爸爸说些什么？假如你是戍边将士的妻子，你最想对丈夫说些什么？假如你是戍边将士的父母，你最想对儿子说些什么？假如你是戍边的解放军战士，你最想对家人、对祖国说些什么？任选一角色把你想说的话写下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  <w:lang w:eastAsia="zh-CN"/>
        </w:rPr>
        <w:t>（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</w:rPr>
        <w:t>这三个层面的设计，学生既动手又动脑，多感官参与，有助于学生语文素养的提升，促进了学生全面发展。所设计的这些作业，不要求所有学生全部完成，学生可以根据自己的实际情况，有选择的完成。对学有余力的学生，要求三个作业全部高质量完成，对其他学生，完成前两个就行。这样分层设计，照顾到所有学生，让每个学生都有收获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3"/>
          <w:sz w:val="28"/>
          <w:szCs w:val="28"/>
          <w:bdr w:val="none" w:color="auto" w:sz="0" w:space="0"/>
          <w:lang w:val="en-US" w:eastAsia="zh-CN"/>
        </w:rPr>
        <w:t>}</w:t>
      </w:r>
    </w:p>
    <w:p>
      <w:pPr>
        <w:numPr>
          <w:numId w:val="0"/>
        </w:num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4F81BD"/>
          <w:spacing w:val="23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8B26F2"/>
    <w:multiLevelType w:val="singleLevel"/>
    <w:tmpl w:val="898B26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4365474"/>
    <w:multiLevelType w:val="singleLevel"/>
    <w:tmpl w:val="243654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zRhNWI1MDc0YTllNGUxOTAyNzcyNjhlNGJlNjgifQ=="/>
  </w:docVars>
  <w:rsids>
    <w:rsidRoot w:val="13555A81"/>
    <w:rsid w:val="1355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2023-09-18T02:52:00Z</dcterms:created>
  <dc:creator>NtxxT</dc:creator>
  <cp:lastModifiedBy>云淡风轻</cp:lastModifiedBy>
  <dcterms:modified xsi:type="dcterms:W3CDTF">2023-09-18T03:18:57Z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ABC9D703EAAC40DE8102D4A0F43EF85C_11</vt:lpwstr>
  </property>
</Properties>
</file>