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附件1  </w:t>
      </w:r>
    </w:p>
    <w:p>
      <w:pPr>
        <w:jc w:val="center"/>
        <w:rPr>
          <w:rFonts w:ascii="Times New Roman" w:hAnsi="Times New Roman" w:eastAsia="黑体" w:cs="Times New Roman"/>
          <w:b/>
          <w:sz w:val="28"/>
          <w:szCs w:val="28"/>
        </w:rPr>
      </w:pPr>
      <w:r>
        <w:rPr>
          <w:rFonts w:ascii="Times New Roman" w:hAnsi="Times New Roman" w:eastAsia="黑体" w:cs="Times New Roman"/>
          <w:b/>
          <w:sz w:val="32"/>
        </w:rPr>
        <w:t>参赛作业设计模板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24"/>
          <w:u w:val="single"/>
        </w:rPr>
      </w:pPr>
      <w:r>
        <w:rPr>
          <w:rFonts w:ascii="Times New Roman" w:hAnsi="Times New Roman" w:eastAsia="楷体_GB2312" w:cs="Times New Roman"/>
          <w:sz w:val="24"/>
        </w:rPr>
        <w:t xml:space="preserve">       作业设计团队所在学校（签章）：</w:t>
      </w:r>
    </w:p>
    <w:tbl>
      <w:tblPr>
        <w:tblStyle w:val="9"/>
        <w:tblW w:w="96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740"/>
        <w:gridCol w:w="5256"/>
        <w:gridCol w:w="1102"/>
        <w:gridCol w:w="456"/>
        <w:gridCol w:w="638"/>
        <w:gridCol w:w="67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作业涉及教科书版本：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部编版</w:t>
            </w:r>
            <w:r>
              <w:rPr>
                <w:rFonts w:ascii="Times New Roman" w:hAnsi="Times New Roman" w:eastAsia="楷体_GB2312" w:cs="Times New Roman"/>
                <w:sz w:val="24"/>
              </w:rPr>
              <w:t xml:space="preserve">                          年级及册次：五年级下册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作业涉及单元、章节（或主题、任务）：  第四单元第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9</w:t>
            </w:r>
            <w:r>
              <w:rPr>
                <w:rFonts w:ascii="Times New Roman" w:hAnsi="Times New Roman" w:eastAsia="楷体_GB2312" w:cs="Times New Roman"/>
                <w:sz w:val="24"/>
              </w:rPr>
              <w:t>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  <w:u w:val="single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作业设计团队教师姓名（不超过5个）：</w:t>
            </w:r>
            <w:r>
              <w:rPr>
                <w:rFonts w:hint="eastAsia" w:ascii="楷体" w:hAnsi="楷体" w:eastAsia="楷体" w:cs="宋体"/>
                <w:sz w:val="28"/>
                <w:szCs w:val="28"/>
              </w:rPr>
              <w:t>唐孝琴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51" w:type="dxa"/>
            <w:gridSpan w:val="7"/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单元、章节（或主题、任务）整体性作业设计思路说明（500字以内）</w:t>
            </w:r>
          </w:p>
          <w:p>
            <w:pPr>
              <w:spacing w:line="360" w:lineRule="auto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部编版五年级下册第四单元以“责任”为主题，编排了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三首古诗和《青山处处埋忠骨》《军神》《清贫》三篇课文，意在让学生感受先辈们的崇高精神，传承革命传统。本单元的语文要素是“通过课文中动作、语言、神态的描写，体会人物的内心”。在四年级时，学生已经掌握了通过人物的动作、语言、神态体会人物的心情、感受人物品质等阅读方法，本单元的学习，既包括体会人物的感情，也包括体会人物的心理活动及其变化，体会的角度更多元，需要学生对人物内心体会得更丰富、细腻、深入。《古诗三首》是</w:t>
            </w:r>
            <w:r>
              <w:rPr>
                <w:rFonts w:ascii="Times New Roman" w:hAnsi="Times New Roman" w:eastAsia="楷体_GB2312" w:cs="Times New Roman"/>
                <w:sz w:val="24"/>
              </w:rPr>
              <w:t>部编版五年级下册第四单元第一篇精读课文，这三首七言古诗，展现了不同时代诗人的不同情怀，字里行间流露出一片赤子之心。通过本课的学习，学生能够在读准字音、读通诗句的基础上，借助注释大致了解诗意；结合朗读想象画面，体会诗人表达的感情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，再此基础上背诵这三首古诗。</w:t>
            </w: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在设计本课作业时，我们本着优化作业的原则，设计了学生必做的基础题和发展性，从不同层面落实本课的教学目标，以达到减负增效的目的。</w:t>
            </w: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使用时段</w:t>
            </w:r>
          </w:p>
        </w:tc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作业内容</w:t>
            </w:r>
          </w:p>
        </w:tc>
        <w:tc>
          <w:tcPr>
            <w:tcW w:w="52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作业设计</w:t>
            </w: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设计意图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使用者</w:t>
            </w:r>
          </w:p>
        </w:tc>
        <w:tc>
          <w:tcPr>
            <w:tcW w:w="638" w:type="dxa"/>
            <w:tcBorders>
              <w:top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预计时长</w:t>
            </w:r>
          </w:p>
        </w:tc>
        <w:tc>
          <w:tcPr>
            <w:tcW w:w="6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预估难度系数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课前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4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525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ascii="楷体" w:hAnsi="楷体" w:eastAsia="楷体" w:cs="楷体"/>
                <w:b/>
                <w:color w:val="F79646" w:themeColor="accent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F79646" w:themeColor="accent6"/>
                <w:sz w:val="28"/>
                <w:szCs w:val="28"/>
              </w:rPr>
              <w:t>作业一：诗歌之音，读而有声</w:t>
            </w:r>
          </w:p>
          <w:p>
            <w:pPr>
              <w:pStyle w:val="19"/>
              <w:ind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1.我能准确地选择正确的读音。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不破楼兰终不还（hái huán） 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五千仞（rèn rèng）岳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初闻涕泪满衣裳（cháng  shang）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便下襄阳（xiān  xiāng）</w:t>
            </w:r>
          </w:p>
          <w:p>
            <w:pPr>
              <w:rPr>
                <w:rFonts w:ascii="仿宋" w:hAnsi="仿宋" w:eastAsia="仿宋" w:cs="宋体"/>
                <w:sz w:val="24"/>
              </w:rPr>
            </w:pPr>
          </w:p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2.我能理解词语，并准确地运用。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却看妻子愁何在。（  ）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a.男子的配偶    b.妻子和孩子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青春作伴好还乡。（  ）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a.春天    b.年轻人的年龄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黄沙百战穿金甲。（  ）</w:t>
            </w:r>
          </w:p>
          <w:p>
            <w:pPr>
              <w:pStyle w:val="19"/>
              <w:ind w:left="360" w:firstLine="0" w:firstLineChars="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a.一百场战斗     b.很多次的战役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tbl>
            <w:tblPr>
              <w:tblStyle w:val="9"/>
              <w:tblW w:w="5003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27"/>
              <w:gridCol w:w="1209"/>
              <w:gridCol w:w="1342"/>
              <w:gridCol w:w="1225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7" w:hRule="atLeast"/>
              </w:trPr>
              <w:tc>
                <w:tcPr>
                  <w:tcW w:w="1227" w:type="dxa"/>
                </w:tcPr>
                <w:p>
                  <w:pPr>
                    <w:rPr>
                      <w:rFonts w:ascii="楷体" w:hAnsi="楷体" w:eastAsia="楷体" w:cs="宋体"/>
                      <w:sz w:val="24"/>
                    </w:rPr>
                  </w:pPr>
                  <w:r>
                    <w:rPr>
                      <w:rFonts w:hint="eastAsia" w:ascii="楷体" w:hAnsi="楷体" w:eastAsia="楷体" w:cs="宋体"/>
                      <w:sz w:val="24"/>
                    </w:rPr>
                    <w:t>我来评一评</w:t>
                  </w:r>
                </w:p>
              </w:tc>
              <w:tc>
                <w:tcPr>
                  <w:tcW w:w="1209" w:type="dxa"/>
                </w:tcPr>
                <w:p>
                  <w:pPr>
                    <w:ind w:firstLine="240" w:firstLineChars="100"/>
                    <w:rPr>
                      <w:rFonts w:ascii="楷体" w:hAnsi="楷体" w:eastAsia="楷体" w:cs="宋体"/>
                      <w:sz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</w:rPr>
                    <w:pict>
                      <v:shape id="_x0000_s1046" o:spid="_x0000_s1046" o:spt="109" type="#_x0000_t109" style="position:absolute;left:0pt;margin-left:4.1pt;margin-top:2.55pt;height:7.5pt;width:7.2pt;z-index:251668480;mso-width-relative:page;mso-height-relative:page;" coordsize="21600,21600">
                        <v:path/>
                        <v:fill focussize="0,0"/>
                        <v:stroke joinstyle="miter"/>
                        <v:imagedata o:title=""/>
                        <o:lock v:ext="edit"/>
                      </v:shape>
                    </w:pict>
                  </w:r>
                  <w:r>
                    <w:rPr>
                      <w:rFonts w:hint="eastAsia" w:ascii="楷体" w:hAnsi="楷体" w:eastAsia="楷体" w:cs="宋体"/>
                      <w:sz w:val="24"/>
                    </w:rPr>
                    <w:t>全部正确</w:t>
                  </w:r>
                </w:p>
                <w:p>
                  <w:pPr>
                    <w:tabs>
                      <w:tab w:val="left" w:pos="945"/>
                    </w:tabs>
                    <w:ind w:firstLine="240" w:firstLineChars="100"/>
                    <w:rPr>
                      <w:rFonts w:ascii="楷体" w:hAnsi="楷体" w:eastAsia="楷体" w:cs="宋体"/>
                      <w:sz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</w:rPr>
                    <w:t>★★★</w:t>
                  </w:r>
                </w:p>
              </w:tc>
              <w:tc>
                <w:tcPr>
                  <w:tcW w:w="1342" w:type="dxa"/>
                </w:tcPr>
                <w:p>
                  <w:pPr>
                    <w:ind w:firstLine="240" w:firstLineChars="100"/>
                    <w:rPr>
                      <w:rFonts w:ascii="楷体" w:hAnsi="楷体" w:eastAsia="楷体" w:cs="宋体"/>
                      <w:sz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</w:rPr>
                    <w:pict>
                      <v:shape id="_x0000_s1047" o:spid="_x0000_s1047" o:spt="109" type="#_x0000_t109" style="position:absolute;left:0pt;margin-left:-0.05pt;margin-top:2pt;height:7.2pt;width:7.2pt;z-index:251669504;mso-width-relative:page;mso-height-relative:page;" coordsize="21600,21600">
                        <v:path/>
                        <v:fill focussize="0,0"/>
                        <v:stroke joinstyle="miter"/>
                        <v:imagedata o:title=""/>
                        <o:lock v:ext="edit"/>
                      </v:shape>
                    </w:pict>
                  </w:r>
                  <w:r>
                    <w:rPr>
                      <w:rFonts w:hint="eastAsia" w:ascii="楷体" w:hAnsi="楷体" w:eastAsia="楷体" w:cs="宋体"/>
                      <w:sz w:val="24"/>
                    </w:rPr>
                    <w:t xml:space="preserve">错3个及以下   </w:t>
                  </w:r>
                  <w:r>
                    <w:rPr>
                      <w:rFonts w:ascii="楷体" w:hAnsi="楷体" w:eastAsia="楷体" w:cs="宋体"/>
                      <w:sz w:val="24"/>
                    </w:rPr>
                    <w:t>★★</w:t>
                  </w:r>
                </w:p>
              </w:tc>
              <w:tc>
                <w:tcPr>
                  <w:tcW w:w="1225" w:type="dxa"/>
                </w:tcPr>
                <w:p>
                  <w:pPr>
                    <w:ind w:firstLine="240" w:firstLineChars="100"/>
                    <w:rPr>
                      <w:rFonts w:ascii="楷体" w:hAnsi="楷体" w:eastAsia="楷体" w:cs="宋体"/>
                      <w:sz w:val="24"/>
                    </w:rPr>
                  </w:pPr>
                  <w:r>
                    <w:rPr>
                      <w:rFonts w:ascii="楷体" w:hAnsi="楷体" w:eastAsia="楷体" w:cs="宋体"/>
                      <w:sz w:val="24"/>
                    </w:rPr>
                    <w:pict>
                      <v:shape id="_x0000_s1048" o:spid="_x0000_s1048" o:spt="109" type="#_x0000_t109" style="position:absolute;left:0pt;margin-left:1.6pt;margin-top:2.85pt;height:7.2pt;width:7.15pt;z-index:251670528;mso-width-relative:page;mso-height-relative:page;" coordsize="21600,21600">
                        <v:path/>
                        <v:fill focussize="0,0"/>
                        <v:stroke joinstyle="miter"/>
                        <v:imagedata o:title=""/>
                        <o:lock v:ext="edit"/>
                      </v:shape>
                    </w:pict>
                  </w:r>
                  <w:r>
                    <w:rPr>
                      <w:rFonts w:hint="eastAsia" w:ascii="楷体" w:hAnsi="楷体" w:eastAsia="楷体" w:cs="宋体"/>
                      <w:sz w:val="24"/>
                    </w:rPr>
                    <w:t xml:space="preserve">错3个以下   </w:t>
                  </w:r>
                  <w:r>
                    <w:rPr>
                      <w:rFonts w:ascii="楷体" w:hAnsi="楷体" w:eastAsia="楷体" w:cs="宋体"/>
                      <w:sz w:val="24"/>
                    </w:rPr>
                    <w:t>★</w:t>
                  </w:r>
                  <w:r>
                    <w:rPr>
                      <w:rFonts w:hint="eastAsia" w:ascii="楷体" w:hAnsi="楷体" w:eastAsia="楷体" w:cs="宋体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0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让学生完成作业的同时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，</w:t>
            </w:r>
            <w:r>
              <w:rPr>
                <w:rFonts w:ascii="Times New Roman" w:hAnsi="Times New Roman" w:eastAsia="楷体_GB2312" w:cs="Times New Roman"/>
                <w:sz w:val="24"/>
              </w:rPr>
              <w:t>即感到轻松愉快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，又</w:t>
            </w:r>
            <w:r>
              <w:rPr>
                <w:rFonts w:ascii="Times New Roman" w:hAnsi="Times New Roman" w:eastAsia="楷体_GB2312" w:cs="Times New Roman"/>
                <w:sz w:val="24"/>
              </w:rPr>
              <w:t>巩固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、</w:t>
            </w:r>
            <w:r>
              <w:rPr>
                <w:rFonts w:ascii="Times New Roman" w:hAnsi="Times New Roman" w:eastAsia="楷体_GB2312" w:cs="Times New Roman"/>
                <w:sz w:val="24"/>
              </w:rPr>
              <w:t>夯实字词基础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。</w:t>
            </w:r>
          </w:p>
        </w:tc>
        <w:tc>
          <w:tcPr>
            <w:tcW w:w="4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全体学生</w:t>
            </w:r>
          </w:p>
        </w:tc>
        <w:tc>
          <w:tcPr>
            <w:tcW w:w="63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3分钟</w:t>
            </w:r>
          </w:p>
        </w:tc>
        <w:tc>
          <w:tcPr>
            <w:tcW w:w="674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5256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</w:t>
            </w: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一、我能准确地补充诗句。</w:t>
            </w:r>
          </w:p>
          <w:p>
            <w:pPr>
              <w:spacing w:line="360" w:lineRule="auto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（1）遗民泪尽胡尘里，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</w:rPr>
              <w:t xml:space="preserve">                   。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（2）《从军行》中写出诗人不怕牺牲，报国之志的诗句是 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</w:rPr>
              <w:t xml:space="preserve">              ，                 。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</w:t>
            </w:r>
          </w:p>
          <w:p>
            <w:pPr>
              <w:spacing w:line="360" w:lineRule="auto"/>
              <w:jc w:val="left"/>
              <w:rPr>
                <w:rFonts w:ascii="楷体" w:hAnsi="楷体" w:eastAsia="楷体" w:cs="Times New Roman"/>
                <w:sz w:val="24"/>
                <w:u w:val="single"/>
              </w:rPr>
            </w:pPr>
            <w:r>
              <w:rPr>
                <w:rFonts w:ascii="楷体" w:hAnsi="楷体" w:eastAsia="楷体" w:cs="Times New Roman"/>
                <w:sz w:val="24"/>
              </w:rPr>
              <w:t>（</w:t>
            </w:r>
            <w:r>
              <w:rPr>
                <w:rFonts w:hint="eastAsia" w:ascii="楷体" w:hAnsi="楷体" w:eastAsia="楷体" w:cs="Times New Roman"/>
                <w:sz w:val="24"/>
              </w:rPr>
              <w:t>3</w:t>
            </w:r>
            <w:r>
              <w:rPr>
                <w:rFonts w:ascii="楷体" w:hAnsi="楷体" w:eastAsia="楷体" w:cs="Times New Roman"/>
                <w:sz w:val="24"/>
              </w:rPr>
              <w:t>）《闻官军收河南河北》中使人听闻喜</w:t>
            </w:r>
            <w:r>
              <w:rPr>
                <w:rFonts w:ascii="楷体" w:hAnsi="楷体" w:eastAsia="楷体" w:cs="宋体"/>
                <w:sz w:val="24"/>
              </w:rPr>
              <w:t>讯</w:t>
            </w:r>
            <w:r>
              <w:rPr>
                <w:rFonts w:ascii="楷体" w:hAnsi="楷体" w:eastAsia="楷体" w:cs="Times New Roman"/>
                <w:sz w:val="24"/>
              </w:rPr>
              <w:t>后欣喜</w:t>
            </w:r>
            <w:r>
              <w:rPr>
                <w:rFonts w:ascii="楷体" w:hAnsi="楷体" w:eastAsia="楷体" w:cs="宋体"/>
                <w:sz w:val="24"/>
              </w:rPr>
              <w:t>若狂</w:t>
            </w:r>
            <w:r>
              <w:rPr>
                <w:rFonts w:ascii="楷体" w:hAnsi="楷体" w:eastAsia="楷体" w:cs="Times New Roman"/>
                <w:sz w:val="24"/>
              </w:rPr>
              <w:t>若狂的诗句是</w:t>
            </w:r>
            <w:r>
              <w:rPr>
                <w:rFonts w:hint="eastAsia" w:ascii="楷体" w:hAnsi="楷体" w:eastAsia="楷体" w:cs="Times New Roman"/>
                <w:sz w:val="24"/>
                <w:u w:val="single"/>
              </w:rPr>
              <w:t xml:space="preserve">          ，            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增</w:t>
            </w:r>
            <w:r>
              <w:rPr>
                <w:rFonts w:ascii="宋体" w:hAnsi="宋体" w:eastAsia="宋体" w:cs="宋体"/>
                <w:sz w:val="24"/>
              </w:rPr>
              <w:t>强</w:t>
            </w:r>
            <w:r>
              <w:rPr>
                <w:rFonts w:ascii="Times New Roman" w:hAnsi="Times New Roman" w:eastAsia="楷体_GB2312" w:cs="Times New Roman"/>
                <w:sz w:val="24"/>
              </w:rPr>
              <w:t>强学生对诗句的理解、感</w:t>
            </w:r>
            <w:r>
              <w:rPr>
                <w:rFonts w:ascii="宋体" w:hAnsi="宋体" w:eastAsia="宋体" w:cs="宋体"/>
                <w:sz w:val="24"/>
              </w:rPr>
              <w:t>悟</w:t>
            </w:r>
            <w:r>
              <w:rPr>
                <w:rFonts w:ascii="Times New Roman" w:hAnsi="Times New Roman" w:eastAsia="楷体_GB2312" w:cs="Times New Roman"/>
                <w:sz w:val="24"/>
              </w:rPr>
              <w:t>悟。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全体学生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2分钟</w:t>
            </w:r>
          </w:p>
        </w:tc>
        <w:tc>
          <w:tcPr>
            <w:tcW w:w="674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课中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5256" w:type="dxa"/>
            <w:tcBorders>
              <w:right w:val="single" w:color="auto" w:sz="4" w:space="0"/>
            </w:tcBorders>
            <w:vAlign w:val="center"/>
          </w:tcPr>
          <w:p>
            <w:pPr>
              <w:pStyle w:val="19"/>
              <w:ind w:left="360" w:firstLine="0" w:firstLineChars="0"/>
              <w:jc w:val="center"/>
              <w:rPr>
                <w:rFonts w:ascii="Times New Roman" w:hAnsi="Times New Roman" w:eastAsia="楷体_GB2312" w:cs="Times New Roman"/>
                <w:b/>
                <w:color w:val="F79646" w:themeColor="accent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F79646" w:themeColor="accent6"/>
                <w:sz w:val="28"/>
                <w:szCs w:val="28"/>
              </w:rPr>
              <w:t>诗歌之美，品而有味</w:t>
            </w:r>
          </w:p>
          <w:p>
            <w:pPr>
              <w:pStyle w:val="19"/>
              <w:ind w:left="360" w:firstLine="0" w:firstLineChars="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楷体" w:hAnsi="楷体" w:eastAsia="楷体" w:cs="Times New Roman"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sz w:val="28"/>
                <w:szCs w:val="28"/>
              </w:rPr>
              <w:t>诗歌鉴赏</w:t>
            </w:r>
          </w:p>
          <w:p>
            <w:pPr>
              <w:pStyle w:val="19"/>
              <w:ind w:left="360" w:firstLine="0" w:firstLineChars="0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pict>
                <v:shape id="_x0000_s1033" o:spid="_x0000_s1033" o:spt="202" type="#_x0000_t202" style="position:absolute;left:0pt;margin-left:66.5pt;margin-top:6.85pt;height:100.5pt;width:129.2pt;z-index:251661312;mso-width-relative:page;mso-height-relative:page;" fillcolor="#EEECE1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t>《从军行》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景物：长云、雪山、孤城、玉门关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主旨句：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情感：不怕牺牲，报国之志。</w:t>
                        </w:r>
                      </w:p>
                    </w:txbxContent>
                  </v:textbox>
                </v:shape>
              </w:pict>
            </w:r>
          </w:p>
          <w:p>
            <w:pPr>
              <w:pStyle w:val="19"/>
              <w:ind w:left="360" w:firstLine="0" w:firstLineChars="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pStyle w:val="19"/>
              <w:ind w:left="360" w:firstLine="0" w:firstLineChars="0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pict>
                <v:shape id="_x0000_s1036" o:spid="_x0000_s1036" o:spt="202" type="#_x0000_t202" style="position:absolute;left:0pt;margin-left:6.65pt;margin-top:8.95pt;height:166.55pt;width:78.8pt;z-index:251663360;mso-width-relative:page;mso-height-relative:page;" fillcolor="#EEECE1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t>《秋夜将晓出篱门迎凉有感</w:t>
                        </w:r>
                        <w:r>
                          <w:rPr>
                            <w:rFonts w:hint="eastAsia"/>
                          </w:rPr>
                          <w:t>》</w:t>
                        </w:r>
                      </w:p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景物：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主旨句：遗民泪尽胡尘里，南望王师又一年。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情感：渴望收复失地。</w:t>
                        </w:r>
                      </w:p>
                    </w:txbxContent>
                  </v:textbox>
                </v:shape>
              </w:pic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pict>
                <v:shape id="_x0000_s1034" o:spid="_x0000_s1034" o:spt="202" type="#_x0000_t202" style="position:absolute;left:0pt;margin-left:169.45pt;margin-top:3.1pt;height:151pt;width:76.6pt;z-index:251662336;mso-width-relative:page;mso-height-relative:page;" fillcolor="#EEECE1" filled="t" coordsize="21600,21600">
                  <v:path/>
                  <v:fill on="t" focussize="0,0"/>
                  <v:stroke joinstyle="miter"/>
                  <v:imagedata o:title=""/>
                  <o:lock v:ext="edit"/>
                  <v:textbox>
                    <w:txbxContent>
                      <w:p>
                        <w:r>
                          <w:t>《闻官军收河南河北》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景物：涕泪、诗书、歌、酒</w:t>
                        </w:r>
                      </w:p>
                      <w:p>
                        <w:r>
                          <w:rPr>
                            <w:rFonts w:hint="eastAsia"/>
                          </w:rPr>
                          <w:t>主旨句：白日放歌须纵酒，青春作伴好还乡。</w:t>
                        </w:r>
                      </w:p>
                      <w:p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情感：</w:t>
                        </w:r>
                        <w:r>
                          <w:rPr>
                            <w:rFonts w:hint="eastAsia"/>
                            <w:u w:val="single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eastAsia="楷体_GB2312" w:cs="Times New Roman"/>
                <w:sz w:val="24"/>
              </w:rPr>
              <w:pict>
                <v:shape id="_x0000_s1039" o:spid="_x0000_s1039" o:spt="110" type="#_x0000_t110" style="position:absolute;left:0pt;margin-left:121.5pt;margin-top:13.45pt;height:37.75pt;width:16.1pt;z-index:251665408;mso-width-relative:page;mso-height-relative:page;" fillcolor="#FF0000" filled="t" coordsize="21600,21600">
                  <v:path/>
                  <v:fill on="t"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一颗星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pict>
                <v:shape id="_x0000_s1040" o:spid="_x0000_s1040" o:spt="110" type="#_x0000_t110" style="position:absolute;left:0pt;margin-left:139.65pt;margin-top:1.95pt;height:37.75pt;width:16.1pt;rotation:-5898240f;z-index:251666432;mso-width-relative:page;mso-height-relative:page;" fillcolor="#FF0000" filled="t" coordsize="21600,21600">
                  <v:path/>
                  <v:fill on="t"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ascii="Times New Roman" w:hAnsi="Times New Roman" w:eastAsia="楷体_GB2312" w:cs="Times New Roman"/>
                <w:sz w:val="24"/>
              </w:rPr>
              <w:pict>
                <v:shape id="_x0000_s1041" o:spid="_x0000_s1041" o:spt="110" type="#_x0000_t110" style="position:absolute;left:0pt;margin-left:102.8pt;margin-top:1.75pt;height:37.75pt;width:16.1pt;rotation:-5898240f;z-index:251667456;mso-width-relative:page;mso-height-relative:page;" fillcolor="#FF0000" filled="t" coordsize="21600,21600">
                  <v:path/>
                  <v:fill on="t" focussize="0,0"/>
                  <v:stroke joinstyle="miter"/>
                  <v:imagedata o:title=""/>
                  <o:lock v:ext="edit"/>
                </v:shape>
              </w:pic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自主欣赏，反复品味诗歌情感，把握诗歌的精髓。通过诗歌的事物、重点句的欣赏准确把握情感。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全体学生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5分钟</w:t>
            </w:r>
          </w:p>
        </w:tc>
        <w:tc>
          <w:tcPr>
            <w:tcW w:w="674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★★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525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一、读下面句子，展开想象，请描述你想到的画面、场景，比一比，谁说得有画面感。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1.黄沙百战穿金甲，不破楼兰终不还。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2.遗民泪尽胡尘里，南望王师又一年。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3.白日放歌须纵酒，青春作伴好还乡。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二、探究，比较三首诗歌的异同。</w:t>
            </w:r>
          </w:p>
          <w:tbl>
            <w:tblPr>
              <w:tblStyle w:val="9"/>
              <w:tblW w:w="4872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77"/>
              <w:gridCol w:w="992"/>
              <w:gridCol w:w="1003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7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</w:rPr>
                    <w:t>诗题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</w:rPr>
                    <w:t>共同点</w:t>
                  </w:r>
                </w:p>
              </w:tc>
              <w:tc>
                <w:tcPr>
                  <w:tcW w:w="1003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</w:rPr>
                    <w:t>不同点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7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</w:rPr>
                    <w:t>《从军行》</w:t>
                  </w: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7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</w:rPr>
                    <w:t>《闻官军收河南河北》</w:t>
                  </w:r>
                </w:p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77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</w:rPr>
                    <w:t>《秋夜将晓出篱门迎凉有感》</w:t>
                  </w:r>
                </w:p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  <w:tc>
                <w:tcPr>
                  <w:tcW w:w="1003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想象是学习诗歌的主要方法，通过想象，通过比对诗歌的异同点，训练学生思维的形象性、概括能力和分析能力。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638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10分钟</w:t>
            </w:r>
          </w:p>
        </w:tc>
        <w:tc>
          <w:tcPr>
            <w:tcW w:w="674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★★★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课后</w:t>
            </w:r>
          </w:p>
        </w:tc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基础性作业</w:t>
            </w:r>
          </w:p>
        </w:tc>
        <w:tc>
          <w:tcPr>
            <w:tcW w:w="525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b/>
                <w:color w:val="F79646" w:themeColor="accent6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F79646" w:themeColor="accent6"/>
                <w:sz w:val="28"/>
                <w:szCs w:val="28"/>
              </w:rPr>
              <w:t>诗歌之意，赏而有色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pict>
                <v:shape id="_x0000_s1038" o:spid="_x0000_s1038" o:spt="12" type="#_x0000_t12" style="position:absolute;left:0pt;margin-left:69.15pt;margin-top:15.3pt;height:10.8pt;width:18pt;z-index:251664384;mso-width-relative:page;mso-height-relative:page;" fillcolor="#FF0000" filled="t" coordsize="21600,21600">
                  <v:path/>
                  <v:fill on="t" focussize="0,0"/>
                  <v:stroke joinstyle="miter"/>
                  <v:imagedata o:title=""/>
                  <o:lock v:ext="edit"/>
                </v:shape>
              </w:pic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每天点滴小积累，背诵一首诗，背会给自己画一颗红红的“  ”（必做）</w:t>
            </w:r>
          </w:p>
          <w:tbl>
            <w:tblPr>
              <w:tblStyle w:val="9"/>
              <w:tblW w:w="4153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160"/>
              <w:gridCol w:w="993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8" w:hRule="atLeast"/>
              </w:trPr>
              <w:tc>
                <w:tcPr>
                  <w:tcW w:w="3160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</w:rPr>
                    <w:t>《从军行》</w:t>
                  </w:r>
                </w:p>
              </w:tc>
              <w:tc>
                <w:tcPr>
                  <w:tcW w:w="993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60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</w:rPr>
                    <w:t>《闻官军收河南河北》</w:t>
                  </w:r>
                </w:p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160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  <w:r>
                    <w:rPr>
                      <w:rFonts w:hint="eastAsia" w:ascii="Times New Roman" w:hAnsi="Times New Roman" w:eastAsia="楷体_GB2312" w:cs="Times New Roman"/>
                      <w:sz w:val="24"/>
                    </w:rPr>
                    <w:t>《秋夜将晓出篱门迎凉有感》</w:t>
                  </w:r>
                </w:p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>
                  <w:pPr>
                    <w:rPr>
                      <w:rFonts w:ascii="Times New Roman" w:hAnsi="Times New Roman" w:eastAsia="楷体_GB2312" w:cs="Times New Roman"/>
                      <w:sz w:val="24"/>
                    </w:rPr>
                  </w:pPr>
                </w:p>
              </w:tc>
            </w:tr>
          </w:tbl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让学生通过每天点滴小积累，感受诗人的情怀，增加语文积淀。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全体学生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5分钟</w:t>
            </w:r>
          </w:p>
        </w:tc>
        <w:tc>
          <w:tcPr>
            <w:tcW w:w="674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发展性作业</w:t>
            </w:r>
          </w:p>
        </w:tc>
        <w:tc>
          <w:tcPr>
            <w:tcW w:w="525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读《闻官军收河南河北》，把古诗改写成短小的剧本。（选做）</w:t>
            </w:r>
          </w:p>
          <w:p>
            <w:pPr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《闻官军收河南河北》剧本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时间：          人物 ：        地点：      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唐代广德元年（763）,春天，那一场险些摧毁唐王朝的安史之乱终于结束了。流寓四川的杜甫听说了这个消息。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杜甫（撩起衣角，擦去满脸的泪水）离开家乡已经好几个年头，一直过着颠沛流离的日子。如今唐军收复了蓟北，我们终于可以回家了——这真是大喜之事呀！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妻子（          ）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</w:rPr>
              <w:t xml:space="preserve"> 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杜甫（          ）</w:t>
            </w:r>
            <w:r>
              <w:rPr>
                <w:rFonts w:hint="eastAsia" w:ascii="Times New Roman" w:hAnsi="Times New Roman" w:eastAsia="楷体_GB2312" w:cs="Times New Roman"/>
                <w:sz w:val="24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……杜甫眼含热泪，激动万分，准备启程回家。</w:t>
            </w: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通过小练笔的形式改写剧本，引领学生加深对诗歌的理解，提升学生的分析能力和表达能力，提升学生的语文素养。</w:t>
            </w:r>
          </w:p>
        </w:tc>
        <w:tc>
          <w:tcPr>
            <w:tcW w:w="456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部分学生</w:t>
            </w:r>
          </w:p>
        </w:tc>
        <w:tc>
          <w:tcPr>
            <w:tcW w:w="638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5分钟</w:t>
            </w:r>
          </w:p>
        </w:tc>
        <w:tc>
          <w:tcPr>
            <w:tcW w:w="674" w:type="dxa"/>
            <w:vAlign w:val="center"/>
          </w:tcPr>
          <w:p>
            <w:pPr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楷体" w:hAnsi="楷体" w:eastAsia="楷体" w:cs="宋体"/>
                <w:sz w:val="24"/>
              </w:rPr>
              <w:t>★★</w:t>
            </w:r>
          </w:p>
        </w:tc>
      </w:tr>
    </w:tbl>
    <w:p>
      <w:pPr>
        <w:ind w:firstLine="480" w:firstLineChars="200"/>
        <w:rPr>
          <w:rFonts w:ascii="Times New Roman" w:hAnsi="Times New Roman" w:eastAsia="楷体_GB2312" w:cs="Times New Roman"/>
          <w:sz w:val="24"/>
        </w:rPr>
      </w:pPr>
      <w:r>
        <w:rPr>
          <w:rFonts w:ascii="Times New Roman" w:hAnsi="Times New Roman" w:eastAsia="楷体_GB2312" w:cs="Times New Roman"/>
          <w:sz w:val="24"/>
        </w:rPr>
        <w:t>注：本表格可根据作业设计内容需要拓展、延长。作业设计涉及多课时的，应在此表中具体注明课时序号（例：第1课时）。</w:t>
      </w:r>
    </w:p>
    <w:p>
      <w:pPr>
        <w:widowControl/>
        <w:jc w:val="left"/>
        <w:rPr>
          <w:rFonts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1DF7489-A2B0-4183-994F-2E28BA3884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85924F-B930-46F5-BA71-3ECB774BDC1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DE189E9-008D-4D7C-BD89-1356180FDCD2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CD0BA068-7C02-4782-8D3B-F4AFA25B26E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977395B-D16A-4FD0-9B40-E3B6629412C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74130BC1-6F3D-46A3-AEF9-8A23C02C61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1pt;width:4.6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C7QpZ8vgEAAGsDAAAOAAAAAAAAAAAAAAAAAC4CAABkcnMvZTJv&#10;RG9jLnhtbFBLAQItABQABgAIAAAAIQAMSvDu1gAAAAUBAAAPAAAAAAAAAAAAAAAAABgEAABkcnMv&#10;ZG93bnJldi54bWxQSwUGAAAAAAQABADzAAAAG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k0MDkzZjRlYTczNGUyNGFlOTdjZDRjODI2YTFiMDUifQ=="/>
    <w:docVar w:name="KSO_WPS_MARK_KEY" w:val="bb14ca82-efeb-4027-a3e6-b8d143680169"/>
  </w:docVars>
  <w:rsids>
    <w:rsidRoot w:val="00065E09"/>
    <w:rsid w:val="000136F0"/>
    <w:rsid w:val="00037119"/>
    <w:rsid w:val="000509D2"/>
    <w:rsid w:val="00065E09"/>
    <w:rsid w:val="000B23D2"/>
    <w:rsid w:val="000C1FF6"/>
    <w:rsid w:val="000E4D8C"/>
    <w:rsid w:val="000E7511"/>
    <w:rsid w:val="001047B4"/>
    <w:rsid w:val="00154865"/>
    <w:rsid w:val="001612E8"/>
    <w:rsid w:val="001704F2"/>
    <w:rsid w:val="0018198C"/>
    <w:rsid w:val="00182F6C"/>
    <w:rsid w:val="001B6168"/>
    <w:rsid w:val="001C3F78"/>
    <w:rsid w:val="001C52C5"/>
    <w:rsid w:val="001D28BB"/>
    <w:rsid w:val="001D6BF4"/>
    <w:rsid w:val="001F4048"/>
    <w:rsid w:val="00203D4C"/>
    <w:rsid w:val="00265B06"/>
    <w:rsid w:val="00275903"/>
    <w:rsid w:val="002923CA"/>
    <w:rsid w:val="002B423B"/>
    <w:rsid w:val="002D6839"/>
    <w:rsid w:val="002E00EB"/>
    <w:rsid w:val="0031279A"/>
    <w:rsid w:val="00314430"/>
    <w:rsid w:val="00325C93"/>
    <w:rsid w:val="00330ADD"/>
    <w:rsid w:val="00360084"/>
    <w:rsid w:val="003836F8"/>
    <w:rsid w:val="00393074"/>
    <w:rsid w:val="003B4506"/>
    <w:rsid w:val="003C41C3"/>
    <w:rsid w:val="003E47C1"/>
    <w:rsid w:val="003E7573"/>
    <w:rsid w:val="00415236"/>
    <w:rsid w:val="00422F07"/>
    <w:rsid w:val="0043356C"/>
    <w:rsid w:val="004346DB"/>
    <w:rsid w:val="00445A26"/>
    <w:rsid w:val="00445A35"/>
    <w:rsid w:val="004460CD"/>
    <w:rsid w:val="00447112"/>
    <w:rsid w:val="00471788"/>
    <w:rsid w:val="00473D0F"/>
    <w:rsid w:val="00477732"/>
    <w:rsid w:val="004B02B1"/>
    <w:rsid w:val="004B50D8"/>
    <w:rsid w:val="004D250F"/>
    <w:rsid w:val="004D43DC"/>
    <w:rsid w:val="005078E8"/>
    <w:rsid w:val="00534071"/>
    <w:rsid w:val="00543517"/>
    <w:rsid w:val="00571103"/>
    <w:rsid w:val="00574731"/>
    <w:rsid w:val="00575DC4"/>
    <w:rsid w:val="00577E89"/>
    <w:rsid w:val="005810F9"/>
    <w:rsid w:val="00583D21"/>
    <w:rsid w:val="005865BB"/>
    <w:rsid w:val="005A3873"/>
    <w:rsid w:val="005D4962"/>
    <w:rsid w:val="00614983"/>
    <w:rsid w:val="00622135"/>
    <w:rsid w:val="00634CFC"/>
    <w:rsid w:val="0064026A"/>
    <w:rsid w:val="00652508"/>
    <w:rsid w:val="00656123"/>
    <w:rsid w:val="0066154B"/>
    <w:rsid w:val="006832DF"/>
    <w:rsid w:val="006930D8"/>
    <w:rsid w:val="006B1E4D"/>
    <w:rsid w:val="006B3C6B"/>
    <w:rsid w:val="006C743A"/>
    <w:rsid w:val="006E3869"/>
    <w:rsid w:val="006F7D7A"/>
    <w:rsid w:val="00703987"/>
    <w:rsid w:val="00710B73"/>
    <w:rsid w:val="007174C3"/>
    <w:rsid w:val="007227B5"/>
    <w:rsid w:val="007272F3"/>
    <w:rsid w:val="00792A73"/>
    <w:rsid w:val="00795347"/>
    <w:rsid w:val="007A74C8"/>
    <w:rsid w:val="007B2B3D"/>
    <w:rsid w:val="007E5D68"/>
    <w:rsid w:val="007F7FE7"/>
    <w:rsid w:val="00801EC2"/>
    <w:rsid w:val="008A2326"/>
    <w:rsid w:val="008A322F"/>
    <w:rsid w:val="008F5DDF"/>
    <w:rsid w:val="00900905"/>
    <w:rsid w:val="00915B53"/>
    <w:rsid w:val="009273FD"/>
    <w:rsid w:val="00934EA7"/>
    <w:rsid w:val="009474CA"/>
    <w:rsid w:val="009A2F51"/>
    <w:rsid w:val="009A3F90"/>
    <w:rsid w:val="009A6578"/>
    <w:rsid w:val="009B3EED"/>
    <w:rsid w:val="009D67A8"/>
    <w:rsid w:val="009E3C97"/>
    <w:rsid w:val="009F7DA9"/>
    <w:rsid w:val="00A00B7C"/>
    <w:rsid w:val="00A45E83"/>
    <w:rsid w:val="00A4678C"/>
    <w:rsid w:val="00A61EAA"/>
    <w:rsid w:val="00A62B67"/>
    <w:rsid w:val="00A92A53"/>
    <w:rsid w:val="00AA3618"/>
    <w:rsid w:val="00AA45CE"/>
    <w:rsid w:val="00B037C7"/>
    <w:rsid w:val="00B16D58"/>
    <w:rsid w:val="00B623DF"/>
    <w:rsid w:val="00B71EB6"/>
    <w:rsid w:val="00B83E8F"/>
    <w:rsid w:val="00B87A59"/>
    <w:rsid w:val="00BB1088"/>
    <w:rsid w:val="00BC315E"/>
    <w:rsid w:val="00BF3013"/>
    <w:rsid w:val="00C262C4"/>
    <w:rsid w:val="00C2789F"/>
    <w:rsid w:val="00C46B2B"/>
    <w:rsid w:val="00C5244F"/>
    <w:rsid w:val="00C96000"/>
    <w:rsid w:val="00CA3262"/>
    <w:rsid w:val="00CB00C1"/>
    <w:rsid w:val="00CC7B27"/>
    <w:rsid w:val="00CE34BC"/>
    <w:rsid w:val="00D0463E"/>
    <w:rsid w:val="00D1706D"/>
    <w:rsid w:val="00D4132C"/>
    <w:rsid w:val="00D6249C"/>
    <w:rsid w:val="00D763EA"/>
    <w:rsid w:val="00DC1F93"/>
    <w:rsid w:val="00DD0995"/>
    <w:rsid w:val="00E03E0B"/>
    <w:rsid w:val="00E158FC"/>
    <w:rsid w:val="00E2314C"/>
    <w:rsid w:val="00E3244E"/>
    <w:rsid w:val="00E4501D"/>
    <w:rsid w:val="00E505C2"/>
    <w:rsid w:val="00E6704E"/>
    <w:rsid w:val="00EB51DB"/>
    <w:rsid w:val="00EB6162"/>
    <w:rsid w:val="00EB747E"/>
    <w:rsid w:val="00ED1B0B"/>
    <w:rsid w:val="00EE0C85"/>
    <w:rsid w:val="00F12029"/>
    <w:rsid w:val="00F33000"/>
    <w:rsid w:val="00F35AAF"/>
    <w:rsid w:val="00F41799"/>
    <w:rsid w:val="00F93432"/>
    <w:rsid w:val="00F93D67"/>
    <w:rsid w:val="00FC0BD1"/>
    <w:rsid w:val="00FE05EF"/>
    <w:rsid w:val="00FE3D9D"/>
    <w:rsid w:val="00FF0D61"/>
    <w:rsid w:val="057D27FE"/>
    <w:rsid w:val="063B2C83"/>
    <w:rsid w:val="065A1D10"/>
    <w:rsid w:val="06C00E2C"/>
    <w:rsid w:val="07000B1E"/>
    <w:rsid w:val="07CF4038"/>
    <w:rsid w:val="08191757"/>
    <w:rsid w:val="09094D82"/>
    <w:rsid w:val="09BB339A"/>
    <w:rsid w:val="09F9279B"/>
    <w:rsid w:val="0A083296"/>
    <w:rsid w:val="0A8A20AE"/>
    <w:rsid w:val="0A8F1AA8"/>
    <w:rsid w:val="0ABD1FA1"/>
    <w:rsid w:val="0B9D1B3E"/>
    <w:rsid w:val="0BE328E6"/>
    <w:rsid w:val="0C41127C"/>
    <w:rsid w:val="0C751B12"/>
    <w:rsid w:val="0D187732"/>
    <w:rsid w:val="0D1D674B"/>
    <w:rsid w:val="0DAE4592"/>
    <w:rsid w:val="0FAA1EC4"/>
    <w:rsid w:val="10024242"/>
    <w:rsid w:val="102E1E19"/>
    <w:rsid w:val="104E486C"/>
    <w:rsid w:val="120733DB"/>
    <w:rsid w:val="132F0080"/>
    <w:rsid w:val="136A10B9"/>
    <w:rsid w:val="139A5ADB"/>
    <w:rsid w:val="144F735B"/>
    <w:rsid w:val="14BB1356"/>
    <w:rsid w:val="151E215B"/>
    <w:rsid w:val="1720665E"/>
    <w:rsid w:val="17AB1F3D"/>
    <w:rsid w:val="180321F6"/>
    <w:rsid w:val="18C64FE3"/>
    <w:rsid w:val="19434886"/>
    <w:rsid w:val="19A60971"/>
    <w:rsid w:val="19C06789"/>
    <w:rsid w:val="19FE478C"/>
    <w:rsid w:val="1B173A0E"/>
    <w:rsid w:val="1B3C5B7E"/>
    <w:rsid w:val="1B610FF3"/>
    <w:rsid w:val="1BD47A17"/>
    <w:rsid w:val="1CE34D2A"/>
    <w:rsid w:val="1DF42ED4"/>
    <w:rsid w:val="1E2F53D8"/>
    <w:rsid w:val="1EF17226"/>
    <w:rsid w:val="1F1D4DA9"/>
    <w:rsid w:val="1F6F0182"/>
    <w:rsid w:val="1F923E71"/>
    <w:rsid w:val="1FEC17D3"/>
    <w:rsid w:val="20AA0F7D"/>
    <w:rsid w:val="20AD3E33"/>
    <w:rsid w:val="2121655F"/>
    <w:rsid w:val="213D2AD7"/>
    <w:rsid w:val="22230513"/>
    <w:rsid w:val="2234407A"/>
    <w:rsid w:val="225417C6"/>
    <w:rsid w:val="2261695B"/>
    <w:rsid w:val="2290759A"/>
    <w:rsid w:val="22DA3C6B"/>
    <w:rsid w:val="22F326FE"/>
    <w:rsid w:val="230F4A05"/>
    <w:rsid w:val="23B107E7"/>
    <w:rsid w:val="24452F51"/>
    <w:rsid w:val="24C96630"/>
    <w:rsid w:val="25034EC9"/>
    <w:rsid w:val="25085E72"/>
    <w:rsid w:val="27B518A9"/>
    <w:rsid w:val="294C55C9"/>
    <w:rsid w:val="29D55BDF"/>
    <w:rsid w:val="2A9D0851"/>
    <w:rsid w:val="2B8E3CB2"/>
    <w:rsid w:val="2C026D8C"/>
    <w:rsid w:val="2C1F31B7"/>
    <w:rsid w:val="2C922F0E"/>
    <w:rsid w:val="2D424642"/>
    <w:rsid w:val="2D940EA8"/>
    <w:rsid w:val="2E227060"/>
    <w:rsid w:val="2E511664"/>
    <w:rsid w:val="2E7E7212"/>
    <w:rsid w:val="2E8E0E31"/>
    <w:rsid w:val="30AD0B0B"/>
    <w:rsid w:val="32077E6D"/>
    <w:rsid w:val="3277608A"/>
    <w:rsid w:val="32F56799"/>
    <w:rsid w:val="33961ED4"/>
    <w:rsid w:val="342C4FCD"/>
    <w:rsid w:val="34E071A9"/>
    <w:rsid w:val="350503E9"/>
    <w:rsid w:val="35BB1FB7"/>
    <w:rsid w:val="35CB23D2"/>
    <w:rsid w:val="369E5D8A"/>
    <w:rsid w:val="36A06BCC"/>
    <w:rsid w:val="36DA1DD6"/>
    <w:rsid w:val="376B0DD8"/>
    <w:rsid w:val="37DE210E"/>
    <w:rsid w:val="37DF47F8"/>
    <w:rsid w:val="38002096"/>
    <w:rsid w:val="3B872823"/>
    <w:rsid w:val="3BB825B1"/>
    <w:rsid w:val="3CB66152"/>
    <w:rsid w:val="3D141F11"/>
    <w:rsid w:val="3ED92ACB"/>
    <w:rsid w:val="3F21299C"/>
    <w:rsid w:val="3F3902EC"/>
    <w:rsid w:val="3F9550A5"/>
    <w:rsid w:val="3FAA090B"/>
    <w:rsid w:val="407451A1"/>
    <w:rsid w:val="407F46C0"/>
    <w:rsid w:val="40963817"/>
    <w:rsid w:val="40E34069"/>
    <w:rsid w:val="41241AED"/>
    <w:rsid w:val="41E51C11"/>
    <w:rsid w:val="41EF55DA"/>
    <w:rsid w:val="42290D7F"/>
    <w:rsid w:val="42397421"/>
    <w:rsid w:val="4252136A"/>
    <w:rsid w:val="436A2200"/>
    <w:rsid w:val="439D6909"/>
    <w:rsid w:val="44B71B00"/>
    <w:rsid w:val="45D159F8"/>
    <w:rsid w:val="45EC2392"/>
    <w:rsid w:val="462F6B93"/>
    <w:rsid w:val="46942380"/>
    <w:rsid w:val="477C392D"/>
    <w:rsid w:val="47A70578"/>
    <w:rsid w:val="47A730C4"/>
    <w:rsid w:val="486C16B3"/>
    <w:rsid w:val="48790E7B"/>
    <w:rsid w:val="49417AA6"/>
    <w:rsid w:val="4A513E5D"/>
    <w:rsid w:val="4B274306"/>
    <w:rsid w:val="4BA32DDE"/>
    <w:rsid w:val="4C4B5C57"/>
    <w:rsid w:val="4D9D560B"/>
    <w:rsid w:val="4E0A01D5"/>
    <w:rsid w:val="4E373984"/>
    <w:rsid w:val="4E7056E1"/>
    <w:rsid w:val="4ED174FC"/>
    <w:rsid w:val="50316C7C"/>
    <w:rsid w:val="50575029"/>
    <w:rsid w:val="505D19CA"/>
    <w:rsid w:val="50A15417"/>
    <w:rsid w:val="536F7A4A"/>
    <w:rsid w:val="537FE109"/>
    <w:rsid w:val="556D1D67"/>
    <w:rsid w:val="566F0DEC"/>
    <w:rsid w:val="57FE0306"/>
    <w:rsid w:val="582C7CB7"/>
    <w:rsid w:val="583B35FC"/>
    <w:rsid w:val="591C41D0"/>
    <w:rsid w:val="595616F0"/>
    <w:rsid w:val="59771BAB"/>
    <w:rsid w:val="5B231846"/>
    <w:rsid w:val="5B4C1FEA"/>
    <w:rsid w:val="5E47584B"/>
    <w:rsid w:val="5E4D6BEB"/>
    <w:rsid w:val="5F5D31A4"/>
    <w:rsid w:val="609641EA"/>
    <w:rsid w:val="609C00D4"/>
    <w:rsid w:val="61882403"/>
    <w:rsid w:val="621A4E5C"/>
    <w:rsid w:val="62DD22DA"/>
    <w:rsid w:val="62FB6C04"/>
    <w:rsid w:val="632C5654"/>
    <w:rsid w:val="64134BDC"/>
    <w:rsid w:val="66611633"/>
    <w:rsid w:val="66D35618"/>
    <w:rsid w:val="675A56D3"/>
    <w:rsid w:val="679B09B6"/>
    <w:rsid w:val="68A14C7E"/>
    <w:rsid w:val="6A413A96"/>
    <w:rsid w:val="6A74522B"/>
    <w:rsid w:val="6A7B27A9"/>
    <w:rsid w:val="6AE26263"/>
    <w:rsid w:val="6BA05464"/>
    <w:rsid w:val="6D7B09F7"/>
    <w:rsid w:val="6DC72505"/>
    <w:rsid w:val="6DF44C7C"/>
    <w:rsid w:val="6EDD3662"/>
    <w:rsid w:val="6F1B051A"/>
    <w:rsid w:val="6F524A71"/>
    <w:rsid w:val="6F911E87"/>
    <w:rsid w:val="6FA67EF8"/>
    <w:rsid w:val="6FFC56D3"/>
    <w:rsid w:val="7026305C"/>
    <w:rsid w:val="70567B70"/>
    <w:rsid w:val="70633A52"/>
    <w:rsid w:val="708F3550"/>
    <w:rsid w:val="70BC6D60"/>
    <w:rsid w:val="712B4B58"/>
    <w:rsid w:val="7131308F"/>
    <w:rsid w:val="72A46256"/>
    <w:rsid w:val="72D97FDE"/>
    <w:rsid w:val="741754B5"/>
    <w:rsid w:val="74985EEB"/>
    <w:rsid w:val="74DD7D03"/>
    <w:rsid w:val="75DF6321"/>
    <w:rsid w:val="7647697E"/>
    <w:rsid w:val="76F854DD"/>
    <w:rsid w:val="780A171E"/>
    <w:rsid w:val="797C5BB0"/>
    <w:rsid w:val="7A3C5A92"/>
    <w:rsid w:val="7BB265A2"/>
    <w:rsid w:val="7C342153"/>
    <w:rsid w:val="7D847658"/>
    <w:rsid w:val="7DF84014"/>
    <w:rsid w:val="7E9F1159"/>
    <w:rsid w:val="7F4D213E"/>
    <w:rsid w:val="7FB95316"/>
    <w:rsid w:val="7FEE2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批注文字 Char"/>
    <w:basedOn w:val="10"/>
    <w:link w:val="2"/>
    <w:qFormat/>
    <w:uiPriority w:val="99"/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</w:style>
  <w:style w:type="character" w:customStyle="1" w:styleId="18">
    <w:name w:val="批注主题 Char"/>
    <w:basedOn w:val="15"/>
    <w:link w:val="7"/>
    <w:semiHidden/>
    <w:qFormat/>
    <w:uiPriority w:val="99"/>
    <w:rPr>
      <w:b/>
      <w:bCs/>
      <w:kern w:val="2"/>
      <w:sz w:val="21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  <customShpInfo spid="_x0000_s1046"/>
    <customShpInfo spid="_x0000_s1047"/>
    <customShpInfo spid="_x0000_s1048"/>
    <customShpInfo spid="_x0000_s1033"/>
    <customShpInfo spid="_x0000_s1036"/>
    <customShpInfo spid="_x0000_s1034"/>
    <customShpInfo spid="_x0000_s1039"/>
    <customShpInfo spid="_x0000_s1040"/>
    <customShpInfo spid="_x0000_s1041"/>
    <customShpInfo spid="_x0000_s103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341</Words>
  <Characters>1947</Characters>
  <Lines>16</Lines>
  <Paragraphs>4</Paragraphs>
  <TotalTime>25</TotalTime>
  <ScaleCrop>false</ScaleCrop>
  <LinksUpToDate>false</LinksUpToDate>
  <CharactersWithSpaces>2284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2023-04-18T09:03:00Z</dcterms:created>
  <dc:creator>USER</dc:creator>
  <cp:lastModifiedBy>刘作高</cp:lastModifiedBy>
  <dcterms:modified xsi:type="dcterms:W3CDTF">2023-09-19T12:40:05Z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B083431007294D99B8D3097497BE95BE</vt:lpwstr>
  </property>
</Properties>
</file>