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2077" w:firstLineChars="6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五下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《从军行》教学设计</w:t>
      </w:r>
    </w:p>
    <w:p>
      <w:pPr>
        <w:rPr>
          <w:rFonts w:hint="default" w:eastAsia="Microsoft YaHei UI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 xml:space="preserve">                       牛滩小学   杨尚斌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教学目标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1.有感情地朗读、背诵并默写古诗。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2.抓住关键字词，展开想象，理解古诗大意，用自己的话说出诗句的意思。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3.在诵读中感悟，感受诗歌的意境，体会远征将士的爱国之心、 报国之志，从而激发爱国热情。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教学重难点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6"/>
          <w:bdr w:val="none" w:color="auto" w:sz="0" w:space="0"/>
        </w:rPr>
        <w:t>重点：</w:t>
      </w:r>
      <w:r>
        <w:rPr>
          <w:bdr w:val="none" w:color="auto" w:sz="0" w:space="0"/>
        </w:rPr>
        <w:t>有感情地朗读，理解诗句大意，合理想象诗句所描绘的画面;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2" w:firstLineChars="200"/>
      </w:pPr>
      <w:r>
        <w:rPr>
          <w:rStyle w:val="6"/>
          <w:bdr w:val="none" w:color="auto" w:sz="0" w:space="0"/>
        </w:rPr>
        <w:t>难点：</w:t>
      </w:r>
      <w:r>
        <w:rPr>
          <w:bdr w:val="none" w:color="auto" w:sz="0" w:space="0"/>
        </w:rPr>
        <w:t>感受边塞战场环境的荒凉，体会守边将士奋勇杀敌、许身报国、建功立业的进取精神。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教学过程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一、情景创设——入诗文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bdr w:val="none" w:color="auto" w:sz="0" w:space="0"/>
          <w:lang w:val="en-US" w:eastAsia="zh-CN"/>
        </w:rPr>
        <w:t>1</w:t>
      </w:r>
      <w:r>
        <w:rPr>
          <w:bdr w:val="none" w:color="auto" w:sz="0" w:space="0"/>
        </w:rPr>
        <w:t>、谈话导入边塞诗。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bdr w:val="none" w:color="auto" w:sz="0" w:space="0"/>
          <w:lang w:val="en-US" w:eastAsia="zh-CN"/>
        </w:rPr>
        <w:t>2</w:t>
      </w:r>
      <w:r>
        <w:rPr>
          <w:bdr w:val="none" w:color="auto" w:sz="0" w:space="0"/>
        </w:rPr>
        <w:t>、回顾所学边塞诗。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bdr w:val="none" w:color="auto" w:sz="0" w:space="0"/>
          <w:lang w:val="en-US" w:eastAsia="zh-CN"/>
        </w:rPr>
        <w:t>3</w:t>
      </w:r>
      <w:r>
        <w:rPr>
          <w:bdr w:val="none" w:color="auto" w:sz="0" w:space="0"/>
        </w:rPr>
        <w:t>、今天我们就来再学习一首王昌龄的边塞诗《从军行》。（板书诗题）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bdr w:val="none" w:color="auto" w:sz="0" w:space="0"/>
          <w:lang w:val="en-US" w:eastAsia="zh-CN"/>
        </w:rPr>
        <w:t>4</w:t>
      </w:r>
      <w:r>
        <w:rPr>
          <w:bdr w:val="none" w:color="auto" w:sz="0" w:space="0"/>
        </w:rPr>
        <w:t>、解诗题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师补充说明：从军就是参军的意思，诗题中含有“歌”“吟”“引”“行”这些字的大多都是乐府诗的一种。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bdr w:val="none" w:color="auto" w:sz="0" w:space="0"/>
          <w:lang w:val="en-US" w:eastAsia="zh-CN"/>
        </w:rPr>
        <w:t>5</w:t>
      </w:r>
      <w:r>
        <w:rPr>
          <w:bdr w:val="none" w:color="auto" w:sz="0" w:space="0"/>
        </w:rPr>
        <w:t>、知诗人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小结：王昌龄的边塞诗在盛唐诗人当中，不算是最多的，但就是这七首《从军行》，奠定了他成为最优秀边塞诗人的重要地位，使他成为当之无愧的“七言圣手”。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eastAsiaTheme="minorEastAsia"/>
          <w:lang w:val="en-US" w:eastAsia="zh-CN"/>
        </w:rPr>
      </w:pPr>
      <w:r>
        <w:rPr>
          <w:rStyle w:val="6"/>
          <w:bdr w:val="none" w:color="auto" w:sz="0" w:space="0"/>
        </w:rPr>
        <w:t>二、</w:t>
      </w:r>
      <w:r>
        <w:rPr>
          <w:rStyle w:val="6"/>
          <w:rFonts w:hint="eastAsia"/>
          <w:bdr w:val="none" w:color="auto" w:sz="0" w:space="0"/>
          <w:lang w:val="en-US" w:eastAsia="zh-CN"/>
        </w:rPr>
        <w:t>初读古诗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1、（出示全诗）这首诗没有生字，大家放声去读，至少读三遍，读准字音，读通句子，自己读自己的，开始！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2、请生个别读。（发现有人能读出节奏，引导：这位同学读着7个字的古诗时是有停顿的，你听出来了吗？你知道怎么停顿吗？）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小结：7个字的古诗可以2个2个3个的读，当然也可以4个3个的读，这样就读出了古诗的？（节奏）（出示有节奏线的诗歌）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3、有节奏的读。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4、读出节奏还不够，我们还要能读出诗歌的韵味儿！我们都知道诗歌他是押韵的，对不对？请问这首诗歌他的韵在哪里？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5、把诗歌读的有节奏，有韵味儿已经很了不起了。不过呀，还没有达到读诗的最高境界，读诗的最高境界是什么呢？要读出什么来呢？（有感情）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过渡：要读出诗的感情来呀，就好像这诗就是你写的，你就是诗人，你和诗人心心相印，心有灵犀。要想读出感情，我们还得走进诗歌中去，看看诗里到底描写了什么？表达了什么样的感情？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三、解诗意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1、回忆方法：要读懂一首古诗的意思，我们都学过哪些方法？（看注释、看插图、想象画面、联系上下文、扩充词语、联系生活实际）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2、（出示合作学习任务）同桌合作学习：请用上这些方法，再读古诗，边读边想象，说一说诗句都描写了哪些画面？读一读，想一想，说一说（出示前两句），请生个别交流：从这两句中，你读出了什么画面？给你什么样的感觉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预设：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预设1 从“青海”我仿佛看到了一望无垠的青海湖，感觉非常辽阔宽广。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预设2 从“长云”我看到漫天的长云把整个天空都布满了，感到边塞的天空也很辽阔。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预设3 从“孤城”我看到孤零零的一座城池，人非常的少，感觉这个地方很萧索、孤寂、荒凉、苍茫。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预设4 从“雪山”也能感受到边塞的辽阔宽广。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预设5 从“遥望”感受到孤城到玉门关非常的遥远。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师小结：这里有茫茫的雪山，漫天卷地的长云，人烟稀少的孤城，还有那相隔千里的玉门关，多么辽阔、遥远，孤寂而又苍茫的边塞呀！所以这两句应该怎么读？谁来读读？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bdr w:val="none" w:color="auto" w:sz="0" w:space="0"/>
          <w:lang w:val="en-US" w:eastAsia="zh-CN"/>
        </w:rPr>
        <w:t xml:space="preserve"> 3</w:t>
      </w:r>
      <w:r>
        <w:rPr>
          <w:bdr w:val="none" w:color="auto" w:sz="0" w:space="0"/>
        </w:rPr>
        <w:t>、引导读出边塞之辽阔。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出示青海湖、雪山、孤城、玉门关的图片。你会怎么来读这两句诗？（出示前两句）（个别读、齐读）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四、</w:t>
      </w:r>
      <w:r>
        <w:rPr>
          <w:rStyle w:val="6"/>
          <w:rFonts w:hint="eastAsia"/>
          <w:bdr w:val="none" w:color="auto" w:sz="0" w:space="0"/>
          <w:lang w:val="en-US" w:eastAsia="zh-CN"/>
        </w:rPr>
        <w:t>品读古诗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1、引导读出边塞之荒凉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师：边塞仅仅是辽阔吗？它还给你什么样的感觉？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预设1：“孤”（荒凉、孤寂）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师：这里有红花吗？（没有）有绿树吗？（没有）有街道吗？（没有）有人群吗？（没有）逐人问。有的是？（沙漠）有的是？（杂草）还有的是？（战争）</w:t>
      </w:r>
      <w:r>
        <w:rPr>
          <w:rFonts w:hint="eastAsia"/>
          <w:bdr w:val="none" w:color="auto" w:sz="0" w:space="0"/>
          <w:lang w:val="en-US" w:eastAsia="zh-CN"/>
        </w:rPr>
        <w:t xml:space="preserve">   </w:t>
      </w:r>
      <w:r>
        <w:rPr>
          <w:bdr w:val="none" w:color="auto" w:sz="0" w:space="0"/>
        </w:rPr>
        <w:t>（补充引导出示）：（《凉州词》中有对玉门关这样的描写：羌笛何须怨杨柳，春风不度玉门关）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谁来读出边塞的荒凉，孤独？（出示前两句）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2、引导读出边塞之艰苦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师：还有哪个字也让你的心情蒙上了一层灰色？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预设2:“暗”（昏暗，寂寞）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师:白雪覆盖的祁连山、清澈辽阔的青海湖，多么明丽的画面，在这首诗中怎么就暗了下来？到底是什么让雪山灰暗？让我们一起看一段微课小视频，相信看完视频你会有所启发。（播放诗歌历史背景微视频）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师:昏暗的仅仅是雪山、孤城、青海湖吗？还有什么也是昏暗的？（驻守在边塞的人）是啊，在这辽阔荒凉，战事不断的边塞，每当明月当空时便会掀起将士们的无限思念，正如《出塞》中所写的那样：（出示《出塞》诗句）（秦时明月汉时关，万里长征人未还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师：此次出征，也许他们已经多久没有回家了？（一年、两年、三年）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3、情景引读：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亲爱的战士们，长亭外，寒风呼啸,你白发苍苍的父母望着明月在思念着你，你想对他们说：（          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所以你满腔思念的读：青海长云暗雪山，孤城遥望玉门关。（出现诗句）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亲爱的战士们，古道边，大雪飞纷，你无依无靠的妻儿们望着明月也在想着你，你想对他们说：（          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所以你满心愧疚的读：青海长云暗雪山，孤城遥望玉门关。（出现诗句）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亲爱的战士们，孤城之外，玉门以西，还有那外敌正虎视眈眈的盯着大唐王朝的领土和百姓，你们想对自己说：（          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所以你充满愤怒的读：青海长云暗雪山，孤城遥望玉门关。（出现诗句）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4、师小结：这两句看似对边塞环境的描写，实则融入了将士们丰富复杂的情情感，一个“暗”，一个“孤”，将士们生活艰苦的孤独寂寞，种种情感都融入到这苍茫、辽阔、昏暗的景象当中。抓住诗句中的一些能激起我们内心情感的关键字，也就是诗眼，我们就会品读到诗中不一样的感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5、让我们一起来再读读这情感丰富的诗句：青海长云暗雪山，孤城遥望玉门关。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bdr w:val="none" w:color="auto" w:sz="0" w:space="0"/>
          <w:lang w:val="en-US" w:eastAsia="zh-CN"/>
        </w:rPr>
        <w:t>6、</w:t>
      </w:r>
      <w:r>
        <w:rPr>
          <w:bdr w:val="none" w:color="auto" w:sz="0" w:space="0"/>
        </w:rPr>
        <w:t>过渡：同学们，学习前两句诗时，我们通过反复诵读、展开想象、抓住诗眼、品悟诗情的方法一步步走进古诗，走进诗人，走进戍边将士们的心。后两句请你们也用这样的方法（出示学习任务）试着去读一读，想一想、抓一抓、说一说。小组合作，小组合作完成学习任务，并用以下句式交流你们的学习成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</w:pPr>
      <w:r>
        <w:rPr>
          <w:rFonts w:hint="eastAsia"/>
          <w:bdr w:val="none" w:color="auto" w:sz="0" w:space="0"/>
          <w:lang w:eastAsia="zh-CN"/>
        </w:rPr>
        <w:t>（</w:t>
      </w:r>
      <w:r>
        <w:rPr>
          <w:rFonts w:hint="eastAsia"/>
          <w:bdr w:val="none" w:color="auto" w:sz="0" w:space="0"/>
          <w:lang w:val="en-US" w:eastAsia="zh-CN"/>
        </w:rPr>
        <w:t xml:space="preserve"> 1</w:t>
      </w:r>
      <w:r>
        <w:rPr>
          <w:rFonts w:hint="eastAsia"/>
          <w:bdr w:val="none" w:color="auto" w:sz="0" w:space="0"/>
          <w:lang w:eastAsia="zh-CN"/>
        </w:rPr>
        <w:t>）</w:t>
      </w:r>
      <w:r>
        <w:rPr>
          <w:bdr w:val="none" w:color="auto" w:sz="0" w:space="0"/>
        </w:rPr>
        <w:t>、我从诗句（          ），仿佛看到了（          ）的画面。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80" w:firstLineChars="200"/>
      </w:pPr>
      <w:r>
        <w:rPr>
          <w:rFonts w:hint="eastAsia"/>
          <w:bdr w:val="none" w:color="auto" w:sz="0" w:space="0"/>
          <w:lang w:eastAsia="zh-CN"/>
        </w:rPr>
        <w:t>（</w:t>
      </w:r>
      <w:r>
        <w:rPr>
          <w:rFonts w:hint="eastAsia"/>
          <w:bdr w:val="none" w:color="auto" w:sz="0" w:space="0"/>
          <w:lang w:val="en-US" w:eastAsia="zh-CN"/>
        </w:rPr>
        <w:t>2</w:t>
      </w:r>
      <w:r>
        <w:rPr>
          <w:rFonts w:hint="eastAsia"/>
          <w:bdr w:val="none" w:color="auto" w:sz="0" w:space="0"/>
          <w:lang w:eastAsia="zh-CN"/>
        </w:rPr>
        <w:t>）</w:t>
      </w:r>
      <w:r>
        <w:rPr>
          <w:bdr w:val="none" w:color="auto" w:sz="0" w:space="0"/>
        </w:rPr>
        <w:t>、我从（“  ”）这个字，体会到了（          ）。如果学生答不出来，（播放古战场厮杀背景图，配厮杀音效，想向画面）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720" w:firstLineChars="300"/>
      </w:pPr>
      <w:r>
        <w:rPr>
          <w:rFonts w:hint="eastAsia"/>
          <w:bdr w:val="none" w:color="auto" w:sz="0" w:space="0"/>
          <w:lang w:val="en-US" w:eastAsia="zh-CN"/>
        </w:rPr>
        <w:t>7</w:t>
      </w:r>
      <w:r>
        <w:rPr>
          <w:bdr w:val="none" w:color="auto" w:sz="0" w:space="0"/>
        </w:rPr>
        <w:t>、师小结：是啊，磨破穿破了的是将士们的铠甲，磨不穿的是什么？（将士们誓死保家卫国的勇气与决心。）(板书：报国志坚）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bdr w:val="none" w:color="auto" w:sz="0" w:space="0"/>
          <w:lang w:val="en-US" w:eastAsia="zh-CN"/>
        </w:rPr>
        <w:t>8</w:t>
      </w:r>
      <w:r>
        <w:rPr>
          <w:bdr w:val="none" w:color="auto" w:sz="0" w:space="0"/>
        </w:rPr>
        <w:t>、引读：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引读一：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师:我想问问在座的各位将士，这位将士，明月下你还在感慨万里长征人未还？为何此时就要不破不还？（国家有危险，必须保护国家）所以你发出这样的誓言——黄沙百战穿金甲，不破楼兰终不还。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引读二：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师：这位将士，明月下你还在感慨万里长征人未还？为何此时就要不破不还？（有很多战友在战争中牺牲，为了他们也要把敌人彻底击败。）所以你发出这样的誓言——黄沙百战穿金甲，不破楼兰终不还。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引读三：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师：将士们你的家人还在家乡日夜为你千长苦盼与你团聚，为何此时你要不破不还？（没有国家，哪有小家，国家安定，家人才会安全。）所以你发出这样的誓言——黄沙百战穿金甲，不破楼兰终不还。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rFonts w:hint="eastAsia"/>
          <w:bdr w:val="none" w:color="auto" w:sz="0" w:space="0"/>
          <w:lang w:val="en-US" w:eastAsia="zh-CN"/>
        </w:rPr>
        <w:t>9</w:t>
      </w:r>
      <w:r>
        <w:rPr>
          <w:bdr w:val="none" w:color="auto" w:sz="0" w:space="0"/>
        </w:rPr>
        <w:t>、总结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此刻震撼我们心灵的就是这豪壮的七个字：不破楼兰终不还。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rPr>
          <w:bdr w:val="none" w:color="auto" w:sz="0" w:space="0"/>
        </w:rPr>
        <w:t>这就是士兵，这就是英雄，这就叫家国情怀（板书：家国情怀）请同学们带着对英雄的崇敬之情用心诵读这首诗！（出示：全诗。）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6"/>
          <w:rFonts w:hint="eastAsia"/>
          <w:bdr w:val="none" w:color="auto" w:sz="0" w:space="0"/>
          <w:lang w:val="en-US" w:eastAsia="zh-CN"/>
        </w:rPr>
      </w:pPr>
      <w:r>
        <w:rPr>
          <w:rStyle w:val="6"/>
          <w:rFonts w:hint="eastAsia"/>
          <w:bdr w:val="none" w:color="auto" w:sz="0" w:space="0"/>
          <w:lang w:val="en-US" w:eastAsia="zh-CN"/>
        </w:rPr>
        <w:t>五、总结，拓展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1、通过诗人对边塞景色的描写，我们看到了战士们作战环境的艰苦，也感受到他们那份永不磨灭的家国情怀，体会到了诗人对这些将士们的崇高精神的赞</w:t>
      </w:r>
      <w:bookmarkStart w:id="0" w:name="_GoBack"/>
      <w:bookmarkEnd w:id="0"/>
      <w:r>
        <w:rPr>
          <w:rFonts w:hint="eastAsia"/>
          <w:lang w:val="en-US" w:eastAsia="zh-CN"/>
        </w:rPr>
        <w:t>美之情。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2、如果你是戍边将士，远在边关，想给自己的亲人或朋友写几句话。（把自己所处的环境和感情写下来，然后分享。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Style w:val="6"/>
          <w:rFonts w:hint="eastAsia" w:ascii="Times New Roman" w:hAnsi="Times New Roman" w:eastAsia="宋体" w:cs="Times New Roman"/>
          <w:lang w:val="en-US" w:eastAsia="zh-CN"/>
        </w:rPr>
      </w:pPr>
      <w:r>
        <w:rPr>
          <w:rStyle w:val="6"/>
          <w:rFonts w:hint="eastAsia" w:ascii="Times New Roman" w:hAnsi="Times New Roman" w:eastAsia="宋体" w:cs="Times New Roman"/>
          <w:lang w:val="en-US" w:eastAsia="zh-CN"/>
        </w:rPr>
        <w:t>六、作业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1、背诵古诗，默写古诗。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2、搜集和整理其他诗人的边塞诗，感受盛唐边塞诗的豪放。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  <w:t>板书设计：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                            从军行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            “暗”    “孤”          环境的艰苦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            “黄沙”“百战”       战争的残酷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</w:rPr>
        <w:t>              “终不还”             破敌之志</w:t>
      </w:r>
    </w:p>
    <w:p/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NzRhNWI1MDc0YTllNGUxOTAyNzcyNjhlNGJlNjgifQ=="/>
  </w:docVars>
  <w:rsids>
    <w:rsidRoot w:val="7A9C577D"/>
    <w:rsid w:val="7A9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2023-09-19T06:43:00Z</dcterms:created>
  <dc:creator>NtxxT</dc:creator>
  <cp:lastModifiedBy>云淡风轻</cp:lastModifiedBy>
  <dcterms:modified xsi:type="dcterms:W3CDTF">2023-09-19T07:19:01Z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0E0EF90ACA3D402BA50521F6067B43D8_11</vt:lpwstr>
  </property>
</Properties>
</file>