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723" w:firstLineChars="200"/>
        <w:jc w:val="both"/>
        <w:textAlignment w:val="auto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群文与教材相行孩童的阅读世界色彩斑斓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Theme="minorEastAsia" w:hAnsiTheme="minorEastAsia" w:cstheme="minorEastAsia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内容摘要：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小学阅读教学过程的开展，既需要课内阅读作为基础，也需要课外阅读作为延伸，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课外阅读的范围太广，仅仅是推荐阅读，可能阅读读味不浓，“读”可能束之高阁，所以我们可以配合教材，根据新教材的语文要素训练点，精心挑选文本，让学生进行群文阅读，让新教材与群文阅读有机整合，实现教材为主，群读相伴，让孩子享受阅读的缤纷，读中寻找阅读的独特感受，从而提高学生的语文素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default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eastAsia="zh-CN"/>
        </w:rPr>
        <w:t>关键词：</w:t>
      </w:r>
      <w:bookmarkStart w:id="0" w:name="_GoBack"/>
      <w:bookmarkEnd w:id="0"/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阅读引导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 xml:space="preserve">  实践  训练  建构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cstheme="minorEastAsia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新教材改版后，作为语文教师感觉教材仿佛变难了，我们要依托语言文字的运用和实践，不能单纯地教教材，而是用教材教，教会学生学习的方法，提高各方面的学习能力。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统编教材七个关键变化中第五变化把课外阅读纳入教材体制，小学中高年级几乎每一单元都有课外阅读的延伸。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那么，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扩大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学生的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阅读量，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既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是改革的方向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，更是积累培养语文素养的好方法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。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全国统编教材主编温儒敏也表示，最好的阅读课是往外延伸，要在利用好统编教材以外，关注自由和个性阅读。也就是在课堂上通过对教材中文章的阅读指导，教给学生阅读方法，读好书读整本书的方法，阅读由课内延伸到课外。然而书有千万本，孩子们不可无目标地乱读，也不可泛泛而读，因此，我们在新教材的教学中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要研究如何把“教读”“自读”和“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群文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阅读”三者结合起来，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发挥教材的引领性，辅以群文的多维度阅读，进而实现“悦读”，让孩子们的阅读世界色彩斑斓，这样孩子们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语文素养的提升才不是空话。我们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如何让教材与群文阅读有机结合起来呢？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一、提问策略给</w:t>
      </w:r>
      <w:r>
        <w:rPr>
          <w:rFonts w:hint="eastAsia" w:ascii="黑体" w:hAnsi="黑体" w:eastAsia="黑体" w:cs="黑体"/>
          <w:sz w:val="32"/>
          <w:szCs w:val="32"/>
        </w:rPr>
        <w:t>课文留白，群读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中</w:t>
      </w:r>
      <w:r>
        <w:rPr>
          <w:rFonts w:hint="eastAsia" w:ascii="黑体" w:hAnsi="黑体" w:eastAsia="黑体" w:cs="黑体"/>
          <w:sz w:val="32"/>
          <w:szCs w:val="32"/>
        </w:rPr>
        <w:t>补缺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，给阅读注入一片春风般的新绿色。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人教统编版教材第二单元的训练点为提问策略，我们在教学时有意识地引导学生针对文本内容、写作方法等提问，孩子们好问的闸门一旦打开，便停不下来。在教学神话主题单元时，孩子们特别好奇，不断地提问，抛出心中所困惑之处，如果教师不做处理，孩子们的好问思维、阅读兴趣将戛然而止，于是教师可以根据学生的提问寻找文本，组织群文神话篇补充阅读，群读解决他们心中的小问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例如：在教学《精卫填海》一课时，因它是一篇文言文，学生接触少，理解有难度，教学重点放在理解文本内容上，可孩子们在理解课文内容后，并不满足，罗列出一大筐的问题“炎帝是谁？”“精卫为什么要去游玩？”“为什么取名为精卫？”“神话大多都有一个美好的愿望，这篇神话的美好愿望是什么呢？”……如果我们仅仅照本宣科地回答他们的问题，那么孩子们也仅仅只是记住了问题的答案，提问也会变得索然无味。我们针对孩子们的提问，有意识地找寻并筛取文本，引导他们进行群读，《炎帝的传说故事》中《日中为市》、《蕉籽王求雨》引导他们认识炎帝，理清人物之间的关系，中外神话故事《精卫填海》找寻精卫为什么游玩？游玩的过程中究竟发生了什么事情才会溺水死亡？《大禹治水》一文的阅读让他们感受远古时代科学的不发达，洪水肆意妄为，人们无法抵御自然灾害，大禹治水是何等不易，于是借助神话中的物象来表达劳动人民希望征服自然的美好愿望。经过一些列的群文阅读，既增进了孩子们对文言文的深刻理解，又让他们通过阅读，为所困惑点找到答案，获得阅读后的满足感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二、群读中找寻细致入微的特写镜头，赋予写作春花般的烂漫色。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新课改倡导学生是学习的主体，教师只能起引导作用，课堂应该充分还给学生，因此，我们在教学中往往要对我们的课堂做“减法”，于是，在教学观察习作篇时，我们追求少讲多练，简单的一番习作要求提示：1.作文结构：总分总，2.写作内容：植物（根叶茎）\动物（外形、吃食、休息）等，3.写作方法：分段描写，用上拟人、比喻、等修辞手法。明确习作要求后，加一篇范文示例，于是要求孩子们开始习作，如此的一番提示，对学生来说毫无启发性，他们只是按要求在补白，限制了他们的想法，写作毫无兴趣，写出的作文总是千篇一律“我家门前有一个高大的树”“我家小狗大大的脑袋、黑乎乎的身子”，我们如何避免这一现象的发生呢？我觉得在让学生观察之前，应该进行群读的感悟，引领他们去寻找作者独特的、细致入微的描写镜头，让学生尝试着找自己的观察点，有了细致的观察，才能写出赏心悦目的文章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教学的过程中，我挑选了《仙人掌》、《风中的树叶》、《美丽的丹顶鹤》几篇文章，通过共读找寻作者的观察顺序，及观察描写内容。再读、细读寻找作者细致入微的特写镜头，细细地读一读，作者怎么观察的，妙在何处，通过静心的细读，学生的阅读感知里多了“我喜欢……” 再次速读，将文本进行纵向比较，找寻相同点和不同点，文章的开头或者结尾方式不同、写作方法不一样。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经过这样一番找寻，学生在观察时，便会努力去寻找自己的观察点，带着一份情感，用独特的视角去观察，作文之中多了许多特写镜头，为所写之景增添一份新意“今天，细雨滴答，我的构树妈妈穿上了一件深褐色的衣服”“一丝丝凉风吹来，刺桐叶儿们冷得瑟瑟发抖，有的还把身子给卷起来”“今天，我的小狗朋友闷闷不乐，耷拉着脑袋，我低头一看，它眼睛水汪汪的。” 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三、“练兵场”里练概括，颂爱国情怀，捧上一抹春日般的艳红色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语文课程标准曾指出：“中段语文要培养学生具有初步概括课文的能力。”四年级语文第七单元的语文要素即为：关注主要人物和事件，学习把握文章的主要内容。教材为我们安排了四篇不同的文本，来训练这个点，在教学中结合文本教给学生概括主要内容的方法，例如：看题目知内容，弄清“六要素”，“串联各部分内容”等等，方法好说也易懂，但实践却非易事，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如果仅仅只是知道概括课文内容的方法，而没有实践的“练兵场”，学生们只能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拿这些方法生搬硬套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，只会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机械地去概括，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概括能力无法得到提升。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如果我们给他们创设安静的阅读环境，提供更多的文本，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引导他们静静地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去阅读，再用概括方法去尝试概括，最后再引导他们删减内容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这样多给他们方法讲解加实践的机会，学生概括课文主要内容的能力一定会增强。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例如：在教学爱国主题单元过程中，渗透概括课文主要内容方法后，我安排了《巴蔓子将军》《我的祖国》《生命的最后时刻》《坐中国船》几篇叙事性强的文本阅读，引导他们进行阅读，首先读题目，都说题目是文章的眼睛，透过题目我们往往能捕捉到很多课文信息，谁坐中国船？他要去哪里？他要做什么？……接着引导他们边读边依据文章的顺序，根据内容提出相应的问题，如：我的祖国一文中，讲的是关于谁的事？讲了几件事？分别是什么事？让他们带着问题默读、浏览文本，这样他们对文章的内容就有了大致的了解，再次快速浏览文本，理清文章脉络，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可以画知识树，也可以画思维导图，进而明白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每大段的意思，再根据文章内容分清主次。如果都是主要的，就把段意合并起来；如果有的主要，有的次要，则需要抓住主要的，舍掉次要的。合并时，要对各段的大意做适当的修改，删除重复的内容，综合相同的内容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经过这样的实践运用能帮助学生从浅易处人手，消除概括课文大意时无从开口、无从下手带来的苦恼，使概括文章的主要内容尽量准确、全面，同时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从不同人物、不同地域、不同层面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深深感受到他们对祖国那份浓浓的爱，对祖国更添一份敬意。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Theme="minorEastAsia" w:hAnsiTheme="minorEastAsia" w:cstheme="minorEastAsia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群读让孩子天马行空般地沉浸在科技的世界里，还孩子一片浩瀚的蔚蓝色。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在新教材的培训会上，我观摩了执教</w:t>
      </w:r>
      <w:r>
        <w:rPr>
          <w:rFonts w:ascii="宋体" w:hAnsi="宋体" w:eastAsia="宋体" w:cs="宋体"/>
          <w:sz w:val="24"/>
          <w:szCs w:val="24"/>
        </w:rPr>
        <w:t>老师上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《二十年后的家乡》的习作教学课</w:t>
      </w:r>
      <w:r>
        <w:rPr>
          <w:rFonts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课上</w:t>
      </w:r>
      <w:r>
        <w:rPr>
          <w:rFonts w:ascii="宋体" w:hAnsi="宋体" w:eastAsia="宋体" w:cs="宋体"/>
          <w:sz w:val="24"/>
          <w:szCs w:val="24"/>
        </w:rPr>
        <w:t>孩子们畅所欲言，表达着他们对未来世界的无限想象，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我们不禁感叹</w:t>
      </w:r>
      <w:r>
        <w:rPr>
          <w:rFonts w:ascii="宋体" w:hAnsi="宋体" w:eastAsia="宋体" w:cs="宋体"/>
          <w:sz w:val="24"/>
          <w:szCs w:val="24"/>
        </w:rPr>
        <w:t>这些孩子口语表达真厉害，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想象力真丰富，</w:t>
      </w:r>
      <w:r>
        <w:rPr>
          <w:rFonts w:ascii="宋体" w:hAnsi="宋体" w:eastAsia="宋体" w:cs="宋体"/>
          <w:sz w:val="24"/>
          <w:szCs w:val="24"/>
        </w:rPr>
        <w:t>科学知识了解的真多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未来的世界描绘的五彩缤纷。回校后，我用同样的方法进行模仿教学，然而孩子们写出来的作文却干瘪瘪的，要么神仙般的说变就变，家乡变化了，却没有可实现性，完全在空想，要么寻找的就是现在的世界，他们对当今世界了解的太少太少，更别说未来世界的创想。我不禁</w:t>
      </w:r>
      <w:r>
        <w:rPr>
          <w:rFonts w:ascii="宋体" w:hAnsi="宋体" w:eastAsia="宋体" w:cs="宋体"/>
          <w:sz w:val="24"/>
          <w:szCs w:val="24"/>
        </w:rPr>
        <w:t>思考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着</w:t>
      </w:r>
      <w:r>
        <w:rPr>
          <w:rFonts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课堂除了精巧的设计，恰当的点拨，还得有相关方面的</w:t>
      </w:r>
      <w:r>
        <w:rPr>
          <w:rFonts w:ascii="宋体" w:hAnsi="宋体" w:eastAsia="宋体" w:cs="宋体"/>
          <w:sz w:val="24"/>
          <w:szCs w:val="24"/>
        </w:rPr>
        <w:t>知识储备，没有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引导性</w:t>
      </w:r>
      <w:r>
        <w:rPr>
          <w:rFonts w:ascii="宋体" w:hAnsi="宋体" w:eastAsia="宋体" w:cs="宋体"/>
          <w:sz w:val="24"/>
          <w:szCs w:val="24"/>
        </w:rPr>
        <w:t>的阅读，哪里来这样的知识储备？</w:t>
      </w:r>
    </w:p>
    <w:p>
      <w:pPr>
        <w:pStyle w:val="6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cstheme="minorEastAsia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t>我便努力寻找相关的文本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组织孩子进行群文阅读，阅读《飞船上的特殊乘客》《会飞的汽车》感受科技发展改变我们的饮食和交通出行，阅读《电脑住宅》体会科技改变居住环境，通过这样的群文阅读方式，孩子们对神秘的科学世界产生浓厚的兴趣，再引导他们从衣食住行方面寻找他们想了解的知识进行自主阅读，充分了解当代世界，以此为依托，再动手设计未来的世界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20年后的家乡的变化才色彩斑斓。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孩子们的阅读之路漫漫，只要我们做一个有心的阅读型语文教师，认真研读教材，在教材的主题阅读引导之下，围绕一个或多个议题选择一组文章,展开多文本的阅读,通过多元解读既争取达成共识、又求同存异的集体建构过程,引导学生善于思考,拓宽眼界,不断提高其整体阅读水平，从而提高孩子的语文素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cstheme="minorEastAsia"/>
          <w:b/>
          <w:bCs/>
          <w:sz w:val="21"/>
          <w:szCs w:val="21"/>
          <w:lang w:val="zh-CN"/>
        </w:rPr>
      </w:pPr>
      <w:r>
        <w:rPr>
          <w:rFonts w:hint="eastAsia" w:asciiTheme="minorEastAsia" w:hAnsiTheme="minorEastAsia" w:cstheme="minorEastAsia"/>
          <w:b/>
          <w:bCs/>
          <w:sz w:val="21"/>
          <w:szCs w:val="21"/>
          <w:lang w:val="zh-CN"/>
        </w:rPr>
        <w:t>参考文献：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75" w:beforeAutospacing="0" w:after="0" w:afterAutospacing="0"/>
        <w:ind w:left="0" w:right="0" w:firstLine="0"/>
        <w:jc w:val="both"/>
        <w:rPr>
          <w:rFonts w:hint="eastAsia" w:asciiTheme="minorEastAsia" w:hAnsiTheme="minorEastAsia" w:cstheme="minorEastAsia"/>
          <w:b w:val="0"/>
          <w:bCs w:val="0"/>
          <w:color w:val="000000" w:themeColor="text1"/>
          <w:sz w:val="21"/>
          <w:szCs w:val="21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1"/>
          <w:szCs w:val="21"/>
          <w:lang w:val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1"/>
          <w:szCs w:val="21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小学语文“1+X”模式下群文阅读教学的行动研究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1"/>
          <w:szCs w:val="21"/>
          <w:lang w:val="zh-CN"/>
          <w14:textFill>
            <w14:solidFill>
              <w14:schemeClr w14:val="tx1"/>
            </w14:solidFill>
          </w14:textFill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cstheme="minorEastAsia"/>
          <w:b w:val="0"/>
          <w:bCs w:val="0"/>
          <w:color w:val="000000" w:themeColor="text1"/>
          <w:sz w:val="21"/>
          <w:szCs w:val="21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1"/>
          <w:szCs w:val="21"/>
          <w:lang w:val="zh-CN"/>
          <w14:textFill>
            <w14:solidFill>
              <w14:schemeClr w14:val="tx1"/>
            </w14:solidFill>
          </w14:textFill>
        </w:rPr>
        <w:t>《新课标背景下小学语文群文阅读的实践探讨》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cstheme="minorEastAsia"/>
          <w:b w:val="0"/>
          <w:bCs w:val="0"/>
          <w:color w:val="000000" w:themeColor="text1"/>
          <w:sz w:val="21"/>
          <w:szCs w:val="21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1"/>
          <w:szCs w:val="21"/>
          <w:lang w:val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1"/>
          <w:szCs w:val="21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核心素养视野下的小学语文主题性群文阅读教学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1"/>
          <w:szCs w:val="21"/>
          <w:lang w:val="zh-CN"/>
          <w14:textFill>
            <w14:solidFill>
              <w14:schemeClr w14:val="tx1"/>
            </w14:solidFill>
          </w14:textFill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cstheme="minorEastAsia"/>
          <w:b w:val="0"/>
          <w:bCs w:val="0"/>
          <w:color w:val="000000" w:themeColor="text1"/>
          <w:sz w:val="21"/>
          <w:szCs w:val="21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1"/>
          <w:szCs w:val="21"/>
          <w:lang w:val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1"/>
          <w:szCs w:val="21"/>
          <w:u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1"/>
          <w:szCs w:val="21"/>
          <w:u w:val="none"/>
          <w14:textFill>
            <w14:solidFill>
              <w14:schemeClr w14:val="tx1"/>
            </w14:solidFill>
          </w14:textFill>
        </w:rPr>
        <w:instrText xml:space="preserve"> HYPERLINK "https://www.cnki.com.cn/Article/CJFDTOTAL-IWAS202103020.htm" \o "让阅读因\“群文\”而精彩" \t "https://search.cnki.com.cn/Search/_blank" </w:instrTex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1"/>
          <w:szCs w:val="21"/>
          <w:u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5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1"/>
          <w:szCs w:val="21"/>
          <w:u w:val="none"/>
          <w14:textFill>
            <w14:solidFill>
              <w14:schemeClr w14:val="tx1"/>
            </w14:solidFill>
          </w14:textFill>
        </w:rPr>
        <w:t>让阅读因“群文”而精彩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1"/>
          <w:szCs w:val="21"/>
          <w:u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1"/>
          <w:szCs w:val="21"/>
          <w:lang w:val="zh-CN"/>
          <w14:textFill>
            <w14:solidFill>
              <w14:schemeClr w14:val="tx1"/>
            </w14:solidFill>
          </w14:textFill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cstheme="minorEastAsia"/>
          <w:b w:val="0"/>
          <w:bCs w:val="0"/>
          <w:color w:val="000000" w:themeColor="text1"/>
          <w:sz w:val="21"/>
          <w:szCs w:val="21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1"/>
          <w:szCs w:val="21"/>
          <w:lang w:val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1"/>
          <w:szCs w:val="21"/>
          <w:u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1"/>
          <w:szCs w:val="21"/>
          <w:u w:val="none"/>
          <w14:textFill>
            <w14:solidFill>
              <w14:schemeClr w14:val="tx1"/>
            </w14:solidFill>
          </w14:textFill>
        </w:rPr>
        <w:instrText xml:space="preserve"> HYPERLINK "https://xuewen.cnki.net/CCND-SWRB202101170022.html" \o "借助群文阅读提高小学生语文阅读能力" \t "https://search.cnki.com.cn/Search/_blank" </w:instrTex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1"/>
          <w:szCs w:val="21"/>
          <w:u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5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1"/>
          <w:szCs w:val="21"/>
          <w:u w:val="none"/>
          <w14:textFill>
            <w14:solidFill>
              <w14:schemeClr w14:val="tx1"/>
            </w14:solidFill>
          </w14:textFill>
        </w:rPr>
        <w:t>借助群文阅读提高小学生语文阅读能力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1"/>
          <w:szCs w:val="21"/>
          <w:u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1"/>
          <w:szCs w:val="21"/>
          <w:lang w:val="zh-CN"/>
          <w14:textFill>
            <w14:solidFill>
              <w14:schemeClr w14:val="tx1"/>
            </w14:solidFill>
          </w14:textFill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80" w:afterAutospacing="1"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NumberOnly">
    <w:panose1 w:val="020B0500000000000000"/>
    <w:charset w:val="00"/>
    <w:family w:val="auto"/>
    <w:pitch w:val="default"/>
    <w:sig w:usb0="8000002F" w:usb1="10000048" w:usb2="00000000" w:usb3="00000000" w:csb0="00000111" w:csb1="4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9D78C64"/>
    <w:multiLevelType w:val="singleLevel"/>
    <w:tmpl w:val="B9D78C64"/>
    <w:lvl w:ilvl="0" w:tentative="0">
      <w:start w:val="4"/>
      <w:numFmt w:val="chineseCounting"/>
      <w:suff w:val="nothing"/>
      <w:lvlText w:val="%1、"/>
      <w:lvlJc w:val="left"/>
      <w:rPr>
        <w:rFonts w:hint="eastAsia" w:ascii="黑体" w:hAnsi="黑体" w:eastAsia="黑体" w:cs="黑体"/>
        <w:sz w:val="32"/>
        <w:szCs w:val="3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DF07C7"/>
    <w:rsid w:val="078B5B1C"/>
    <w:rsid w:val="1ADF07C7"/>
    <w:rsid w:val="1C370ED6"/>
    <w:rsid w:val="2DEC5CBB"/>
    <w:rsid w:val="69164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uiPriority w:val="0"/>
    <w:rPr>
      <w:color w:val="0000FF"/>
      <w:u w:val="single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2021-02-19T15:03:00Z</dcterms:created>
  <dc:creator>Administrator</dc:creator>
  <cp:lastModifiedBy>Administrator</cp:lastModifiedBy>
  <dcterms:modified xsi:type="dcterms:W3CDTF">2021-02-20T03:19:24Z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2052-11.1.0.10337</vt:lpwstr>
  </property>
  <property fmtid="{D5CDD505-2E9C-101B-9397-08002B2CF9AE}" pid="3" name="ICV">
    <vt:lpwstr>7DC39B85B92D4610BC3172725A4A7E0C</vt:lpwstr>
  </property>
</Properties>
</file>