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读《修炼校长力》</w:t>
      </w:r>
      <w:r>
        <w:rPr>
          <w:rFonts w:hint="eastAsia"/>
          <w:b/>
          <w:bCs/>
          <w:sz w:val="36"/>
          <w:szCs w:val="36"/>
          <w:lang w:val="en-US" w:eastAsia="zh-CN"/>
        </w:rPr>
        <w:t>有感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工作之余，我阅读了《修炼校长力》这本书。读后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不</w:t>
      </w:r>
      <w:r>
        <w:rPr>
          <w:rFonts w:hint="eastAsia"/>
          <w:sz w:val="24"/>
          <w:szCs w:val="24"/>
        </w:rPr>
        <w:t>经意地回忆、反思了自己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2年教学生涯、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年管理岗位上的点点滴滴，给了我很多启发和思考，下面将我读了《修炼校长力》后的思考予以分享。</w:t>
      </w:r>
    </w:p>
    <w:p>
      <w:pPr>
        <w:ind w:firstLine="560" w:firstLineChars="20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/>
          <w:b w:val="0"/>
          <w:bCs w:val="0"/>
          <w:sz w:val="28"/>
          <w:szCs w:val="28"/>
        </w:rPr>
        <w:t xml:space="preserve"> 《修炼校长力》内容概述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</w:rPr>
        <w:t>修炼校长力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</w:rPr>
        <w:t>是汤勇先生的教育思想，所蕴含的很多颇具哲理的教育见解，都是他十几年如一日坚持不懈地学习、反思、实践的结果。全书共十章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从校长力修炼的各个侧面和不同环节入手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深入浅出地论述了校长力的内涵与价值，形象地揭示了如何修炼校长的学习力、创新力、决策力、组织力、沟通力、激励力、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威慑力、影响力、执行力。每章节都配以一些富有哲理的小故事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生动真实的案例，很容易激发读者的兴趣。其中很多观点让人回味无穷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如别让教师炒了鱿鱼、校长切不可过度怀柔、士为赞美者死、会说不如会听、只猴给鸡看、给沟通加点调料等。读完后最深的感触是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领导力不是天生的，一个好的校长必须要修炼包括学习力、创新力等九种能力，即校长力。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二、何为校长力？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通过阅读、思考、实践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笔者认为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校长力是校长的一种综合能力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不仅包含了各种具体的管理能力和方法，也包括了校长的基本素质、人格品质、思维反应、语言艺术、沟通协调、经验教育等诸多要素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其高低强弱决定着一个校长的优秀程度，也决定着学校的发展高度。校长力是靠校长主动思考研究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不断感悟与实践，逐渐提升得到的一种能力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 xml:space="preserve"> 不是简单地学习借鉴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也不是经验的简单积累，而是在反复应对不同情境，不断总结与反思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改进与创新中悟出的真经，才能在处理各种复杂事件时随机应变、得心应手，面对各种突发情况处乱不惊、胸有成竹。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三、好校长应该培养哪些能力？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是敢于刀向内、自我革新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培养终身学习力。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读完整本书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我们会不自觉地重新审视，“校长你还欠缺多少”、“短板在哪里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。有本事才能做事，有本领才能引领。校长学识渊博，功底深厚，才会思维活跃、视野开阔。因此，校长要树立终身学习的理念，要善于学习，勤于学习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要以专业的态度去学习，把学习看成是生命的源泉、生活的方式、生存的状态，把学习视作成长的基础，发展的动力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提升自我的途径。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val="en-US" w:eastAsia="zh-CN"/>
        </w:rPr>
        <w:t>是</w:t>
      </w:r>
      <w:r>
        <w:rPr>
          <w:rFonts w:hint="eastAsia"/>
          <w:sz w:val="24"/>
          <w:szCs w:val="24"/>
        </w:rPr>
        <w:t>总结反思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 xml:space="preserve"> 动沟通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培养发展探索力。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校长的教育思想是引领学校发展的方向、目标和灵魂，需要校长在孜孜以求的学习中沉淀，在求真务实的教育实践中探索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在持之以恒的深刻反思中生发。校长如果没有不断反思的品质，没有着眼于现实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扎根于教育大地的实践勇气，就不会有真知灼见，也就不会凝炼成新的思想、新的理念。校长的工作过程本身就是一个总结反思的过程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和师生的交流、处理棘手的事情、深入了解教育教学的情况，与上级沟通等。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三是乐于身实践，瞻前顾后，培养决策执行力。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具备出色的执行力，是优秀校长的主要通行证，也是办好一所学校的重要条件。 校长一个人怎么努力，也不可能掌握所有的知识、经验、技术。只有努力是不够的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作为领导者比努力更重要的是“借力”。一个优秀的校长不会孤军奋战，他会顺水推舟、借力而行。借形式、借资源、借渠道、借人力等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进而整合各种资源。正是在这种与社会各界的多方面联系中，校长才能进一步拓办学思路，巩固办学特色，宣传学校形象校长决策的效果，最终都会体现到工作执行力上。四是善于公正敬业，诚实守信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培养校长凝聚力。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一所没有凝聚力的学校，就谈不上发展。增强校长的凝聚力，需要校长要有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公平之心”。公平是教职工最关心、最直接、最现实的问题，更是凝聚力和执行力的基础。增强校长的凝聚力，需要校长有“敬业之心”。校长敬业，教师才能敬业，正如有人说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“要求教师做到的，校长首先要做到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要求学生做到的，教师首先要做到”。增强校长的凝聚力，需要校长有“诚信之心”。作为校长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应该弓导教师成为“教学的示范”、“科研的示范”， 追求管理和教学的双丰收，是提升教学和管理品质的基础，更是引领学校发展的动力源泉。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四、好校长的努力向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是既能低头拉车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又会抬头看路既不唯书，又不唯上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既不因循守旧，又不按部就班。面对教育领域的综合改革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面对立德树人，五</w:t>
      </w:r>
      <w:r>
        <w:rPr>
          <w:rFonts w:hint="eastAsia"/>
          <w:sz w:val="24"/>
          <w:szCs w:val="24"/>
          <w:lang w:val="en-US" w:eastAsia="zh-CN"/>
        </w:rPr>
        <w:t>育</w:t>
      </w:r>
      <w:r>
        <w:rPr>
          <w:rFonts w:hint="eastAsia"/>
          <w:sz w:val="24"/>
          <w:szCs w:val="24"/>
        </w:rPr>
        <w:t>并举的教育发展态势，面对新时代教育人的良知与使命，校长就应该辨方向、识大体、明是非、知时务。真正做到以教师为本、以学生为本、以教育为本、以学校的健康持续发展为</w:t>
      </w:r>
      <w:r>
        <w:rPr>
          <w:rFonts w:hint="eastAsia"/>
          <w:sz w:val="24"/>
          <w:szCs w:val="24"/>
          <w:lang w:val="en-US" w:eastAsia="zh-CN"/>
        </w:rPr>
        <w:t>己</w:t>
      </w:r>
      <w:r>
        <w:rPr>
          <w:rFonts w:hint="eastAsia"/>
          <w:sz w:val="24"/>
          <w:szCs w:val="24"/>
        </w:rPr>
        <w:t>任。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二是既能开拓创新，又能持之以恒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对于任何一所学校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最需要改变的并不是校园的环境，生源的质量，办学的条件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而是学校的办学思路。办学思路是对学校历史和现实的充分把握，是对教育基本规律的认知与坚守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是对师生权益的充分捍卫与尊重。“双减落地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，“课后服务”的实施，对学校、教师提出了更高的要求。思路新，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新俱新。我们必须尽快调整办学思路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改良教育生态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注重学生个性发展，不遗余力推进素质教育。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三是既有人格品质，又能自我约束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校长的人格品质，不是单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的显现，而是校长学识、智慧、情感、道德、操守、毅力、能力等方面的综合反映。校长的人格品质，不是他人、组织赋予的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而是作为非权力因素，自己用心不断修炼的。但是，不是一时形成的，而是在学习工作中，在漫长的岁月里，在润物细无声的状态下逐渐积淀的。校长要有人格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就应该一视同仁、公正公平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就应该光明磊落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坦坦荡荡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就应该一身征气、无私无畏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就应该胸襟开阔、宽容以怀。同时，校长必然带头讲纪律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严于律己，宽以待人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必然带头讲实效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脚踏实地，务实。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李希贵校长曾说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“一般的管理者都在用绝大部分时间研究如何管理别人，而智慧的领导者往往会拿出相当的精力谋划管理自我。”一个校长能够把底线守住了，就可以经受得住任何考验、任何风浪、任何折腾。就会对自己，对人生永远充满着一种自信和踏实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N2NjNTI2MGQ5MTg1ZWZmZGMzMDEzYjVkMWIwMjkifQ=="/>
  </w:docVars>
  <w:rsids>
    <w:rsidRoot w:val="00000000"/>
    <w:rsid w:val="3817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2023-09-21T02:13:12Z</dcterms:created>
  <dc:creator>Administrator</dc:creator>
  <cp:lastModifiedBy>浩浩</cp:lastModifiedBy>
  <dcterms:modified xsi:type="dcterms:W3CDTF">2023-09-21T02:50:01Z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B49DDC7D0188422BB864EC4B97677DDB_12</vt:lpwstr>
  </property>
</Properties>
</file>