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玄滩小学</w:t>
      </w:r>
      <w:r>
        <w:rPr>
          <w:rFonts w:hint="eastAsia" w:ascii="黑体" w:hAnsi="黑体" w:eastAsia="黑体"/>
          <w:b/>
          <w:bCs/>
          <w:sz w:val="36"/>
          <w:szCs w:val="36"/>
        </w:rPr>
        <w:t>构建“</w:t>
      </w:r>
      <w:r>
        <w:rPr>
          <w:rFonts w:ascii="黑体" w:hAnsi="黑体" w:eastAsia="黑体"/>
          <w:b/>
          <w:bCs/>
          <w:sz w:val="36"/>
          <w:szCs w:val="36"/>
        </w:rPr>
        <w:t>1234</w:t>
      </w:r>
      <w:r>
        <w:rPr>
          <w:rFonts w:hint="eastAsia" w:ascii="黑体" w:hAnsi="黑体" w:eastAsia="黑体"/>
          <w:b/>
          <w:bCs/>
          <w:sz w:val="36"/>
          <w:szCs w:val="36"/>
        </w:rPr>
        <w:t>”工作模式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全面提升学校党组织标准化建设水平</w:t>
      </w:r>
    </w:p>
    <w:p>
      <w:pPr>
        <w:spacing w:before="312" w:beforeLines="100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我校以党建工作为引领，以践行社会主义核心价值观为主线，以推进基层党组织标准化建设为推手，把党建工作与德育工作、安全工作、教学工作紧密结合，形成“1234” 党建工作模式（一</w:t>
      </w:r>
      <w:r>
        <w:rPr>
          <w:rFonts w:ascii="仿宋_GB2312" w:eastAsia="仿宋_GB2312"/>
          <w:sz w:val="28"/>
          <w:szCs w:val="28"/>
        </w:rPr>
        <w:t>个核心，两个基本点，三个常规</w:t>
      </w:r>
      <w:r>
        <w:rPr>
          <w:rFonts w:hint="eastAsia" w:ascii="仿宋_GB2312" w:eastAsia="仿宋_GB2312"/>
          <w:sz w:val="28"/>
          <w:szCs w:val="28"/>
        </w:rPr>
        <w:t>活动</w:t>
      </w:r>
      <w:r>
        <w:rPr>
          <w:rFonts w:ascii="仿宋_GB2312" w:eastAsia="仿宋_GB2312"/>
          <w:sz w:val="28"/>
          <w:szCs w:val="28"/>
        </w:rPr>
        <w:t>，四项工程</w:t>
      </w:r>
      <w:r>
        <w:rPr>
          <w:rFonts w:hint="eastAsia" w:ascii="仿宋_GB2312" w:eastAsia="仿宋_GB2312"/>
          <w:sz w:val="28"/>
          <w:szCs w:val="28"/>
        </w:rPr>
        <w:t>），提高</w:t>
      </w:r>
      <w:r>
        <w:rPr>
          <w:rFonts w:ascii="仿宋_GB2312" w:eastAsia="仿宋_GB2312"/>
          <w:sz w:val="28"/>
          <w:szCs w:val="28"/>
        </w:rPr>
        <w:t>党员干部素质，</w:t>
      </w:r>
      <w:r>
        <w:rPr>
          <w:rFonts w:hint="eastAsia" w:ascii="仿宋_GB2312" w:eastAsia="仿宋_GB2312"/>
          <w:sz w:val="28"/>
          <w:szCs w:val="28"/>
        </w:rPr>
        <w:t>促进教育教学质量的品质提升。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一、紧紧围绕“党组织领导的校长负责制”一个核心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1.党组织领导的核心就是决策议事权，一</w:t>
      </w:r>
      <w:r>
        <w:rPr>
          <w:rFonts w:ascii="仿宋_GB2312" w:eastAsia="仿宋_GB2312"/>
          <w:sz w:val="28"/>
          <w:szCs w:val="28"/>
        </w:rPr>
        <w:t>是</w:t>
      </w:r>
      <w:r>
        <w:rPr>
          <w:rFonts w:hint="eastAsia" w:ascii="仿宋_GB2312" w:eastAsia="仿宋_GB2312"/>
          <w:sz w:val="28"/>
          <w:szCs w:val="28"/>
        </w:rPr>
        <w:t>具体表现在学校党支部议事决策机制的制定落实上。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2.二</w:t>
      </w:r>
      <w:r>
        <w:rPr>
          <w:rFonts w:ascii="仿宋_GB2312" w:eastAsia="仿宋_GB2312"/>
          <w:sz w:val="28"/>
          <w:szCs w:val="28"/>
        </w:rPr>
        <w:t>是</w:t>
      </w:r>
      <w:r>
        <w:rPr>
          <w:rFonts w:hint="eastAsia" w:ascii="仿宋_GB2312" w:eastAsia="仿宋_GB2312"/>
          <w:sz w:val="28"/>
          <w:szCs w:val="28"/>
        </w:rPr>
        <w:t>由学校党支部委员会领导的“三重一大”调查、研究、决策上，把握住学校发展大局，对学校的制度、人事、财务、安全及其他重大事件的议定决策。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二、把握两个基本点“干部管理”和“依法治校”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（一）干部管理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1.一岗一责。一要明确每个管理岗位的职责，二</w:t>
      </w:r>
      <w:r>
        <w:rPr>
          <w:rFonts w:ascii="仿宋_GB2312" w:eastAsia="仿宋_GB2312"/>
          <w:sz w:val="28"/>
          <w:szCs w:val="28"/>
        </w:rPr>
        <w:t>要</w:t>
      </w:r>
      <w:r>
        <w:rPr>
          <w:rFonts w:hint="eastAsia" w:ascii="仿宋_GB2312" w:eastAsia="仿宋_GB2312"/>
          <w:sz w:val="28"/>
          <w:szCs w:val="28"/>
        </w:rPr>
        <w:t>尽职尽责做好本职工作，学会创造性地完成本职工作，充分激发党员干部的主动性、创造性、责任感等。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2.一岗多责。每个党员干部除</w:t>
      </w:r>
      <w:r>
        <w:rPr>
          <w:rFonts w:ascii="仿宋_GB2312" w:eastAsia="仿宋_GB2312"/>
          <w:sz w:val="28"/>
          <w:szCs w:val="28"/>
        </w:rPr>
        <w:t>了自己的本职工作，还要</w:t>
      </w:r>
      <w:r>
        <w:rPr>
          <w:rFonts w:hint="eastAsia" w:ascii="仿宋_GB2312" w:eastAsia="仿宋_GB2312"/>
          <w:sz w:val="28"/>
          <w:szCs w:val="28"/>
        </w:rPr>
        <w:t>在德育、教育、安全、帮扶工作中分别联系一个单元（一个方面，或一个年级组，或一个小组，或一个人）。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3.先锋示范。党员干部要在思想引领、安全管理、廉洁自律等方面起好带头作用。党员干部队伍是学校的中坚力量。只要每一个党员都能在各个方面带好头，</w:t>
      </w:r>
      <w:r>
        <w:rPr>
          <w:rFonts w:ascii="仿宋_GB2312" w:eastAsia="仿宋_GB2312"/>
          <w:sz w:val="28"/>
          <w:szCs w:val="28"/>
        </w:rPr>
        <w:t>就奠定</w:t>
      </w:r>
      <w:r>
        <w:rPr>
          <w:rFonts w:hint="eastAsia" w:ascii="仿宋_GB2312" w:eastAsia="仿宋_GB2312"/>
          <w:sz w:val="28"/>
          <w:szCs w:val="28"/>
        </w:rPr>
        <w:t>了学校各</w:t>
      </w:r>
      <w:r>
        <w:rPr>
          <w:rFonts w:ascii="仿宋_GB2312" w:eastAsia="仿宋_GB2312"/>
          <w:sz w:val="28"/>
          <w:szCs w:val="28"/>
        </w:rPr>
        <w:t>方面</w:t>
      </w:r>
      <w:r>
        <w:rPr>
          <w:rFonts w:hint="eastAsia" w:ascii="仿宋_GB2312" w:eastAsia="仿宋_GB2312"/>
          <w:sz w:val="28"/>
          <w:szCs w:val="28"/>
        </w:rPr>
        <w:t>工作的基调。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（二）依法治校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1.学习贯彻国家法规。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坚决</w:t>
      </w:r>
      <w:r>
        <w:rPr>
          <w:rFonts w:ascii="仿宋_GB2312" w:eastAsia="仿宋_GB2312"/>
          <w:sz w:val="28"/>
          <w:szCs w:val="28"/>
        </w:rPr>
        <w:t>贯彻执行党的教育方针，</w:t>
      </w:r>
      <w:r>
        <w:rPr>
          <w:rFonts w:hint="eastAsia" w:ascii="仿宋_GB2312" w:eastAsia="仿宋_GB2312"/>
          <w:sz w:val="28"/>
          <w:szCs w:val="28"/>
        </w:rPr>
        <w:t>积极学习国家法律法规。认真组织全体党员干部、教师学生参与普法活动，对宪法、民法典、义务教育法、未成年人保护法等根本性的法律经常学，反复学，深入学。熟悉并</w:t>
      </w:r>
      <w:r>
        <w:rPr>
          <w:rFonts w:ascii="仿宋_GB2312" w:eastAsia="仿宋_GB2312"/>
          <w:sz w:val="28"/>
          <w:szCs w:val="28"/>
        </w:rPr>
        <w:t>正确贯彻执行教育部门相关的规定决策。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2.制定好学校的“法”。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人不患穷患不均，学校的各项管理制度更多的是要体现一种均衡的思想、发展的思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想</w:t>
      </w:r>
      <w:r>
        <w:rPr>
          <w:rFonts w:hint="eastAsia" w:ascii="仿宋_GB2312" w:eastAsia="仿宋_GB2312"/>
          <w:sz w:val="28"/>
          <w:szCs w:val="28"/>
        </w:rPr>
        <w:t>。我们在制度制定上，一依大法，不与国家法律、上级规定相违背；二博采众长，纵横看，看周边的学校的制度，看过去的制度，反复对比；三调查研究，既要学别人的，也要有自己的东西，自己的学校有自己的特点和局限，盲目的照搬，必定会留下缺憾；四集思广益，制度用于民，也要符合民意，问政于民，才能征得民信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3.执法必严。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我们的社会是人情社会，法与情往往又是对立的，这也是制度规定被搁置的原因，有法不依的结果是必定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软弱</w:t>
      </w:r>
      <w:r>
        <w:rPr>
          <w:rFonts w:ascii="仿宋_GB2312" w:eastAsia="仿宋_GB2312"/>
          <w:sz w:val="28"/>
          <w:szCs w:val="28"/>
        </w:rPr>
        <w:t>涣散</w:t>
      </w:r>
      <w:r>
        <w:rPr>
          <w:rFonts w:hint="eastAsia" w:ascii="仿宋_GB2312" w:eastAsia="仿宋_GB2312"/>
          <w:sz w:val="28"/>
          <w:szCs w:val="28"/>
        </w:rPr>
        <w:t>。要让</w:t>
      </w:r>
      <w:r>
        <w:rPr>
          <w:rFonts w:ascii="仿宋_GB2312" w:eastAsia="仿宋_GB2312"/>
          <w:sz w:val="28"/>
          <w:szCs w:val="28"/>
        </w:rPr>
        <w:t>制度规则说话，要让制度出成效，</w:t>
      </w:r>
      <w:r>
        <w:rPr>
          <w:rFonts w:hint="eastAsia" w:ascii="仿宋_GB2312" w:eastAsia="仿宋_GB2312"/>
          <w:sz w:val="28"/>
          <w:szCs w:val="28"/>
        </w:rPr>
        <w:t>既要</w:t>
      </w:r>
      <w:r>
        <w:rPr>
          <w:rFonts w:ascii="仿宋_GB2312" w:eastAsia="仿宋_GB2312"/>
          <w:sz w:val="28"/>
          <w:szCs w:val="28"/>
        </w:rPr>
        <w:t>对</w:t>
      </w:r>
      <w:r>
        <w:rPr>
          <w:rFonts w:hint="eastAsia" w:ascii="仿宋_GB2312" w:eastAsia="仿宋_GB2312"/>
          <w:sz w:val="28"/>
          <w:szCs w:val="28"/>
        </w:rPr>
        <w:t>被</w:t>
      </w:r>
      <w:r>
        <w:rPr>
          <w:rFonts w:ascii="仿宋_GB2312" w:eastAsia="仿宋_GB2312"/>
          <w:sz w:val="28"/>
          <w:szCs w:val="28"/>
        </w:rPr>
        <w:t>管理者严格考核，也要</w:t>
      </w:r>
      <w:r>
        <w:rPr>
          <w:rFonts w:hint="eastAsia" w:ascii="仿宋_GB2312" w:eastAsia="仿宋_GB2312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相应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管理者</w:t>
      </w:r>
      <w:r>
        <w:rPr>
          <w:rFonts w:hint="eastAsia" w:ascii="仿宋_GB2312" w:eastAsia="仿宋_GB2312"/>
          <w:sz w:val="28"/>
          <w:szCs w:val="28"/>
        </w:rPr>
        <w:t>进行考评，并及时公开，及时改进，</w:t>
      </w:r>
      <w:r>
        <w:rPr>
          <w:rFonts w:ascii="仿宋_GB2312" w:eastAsia="仿宋_GB2312"/>
          <w:sz w:val="28"/>
          <w:szCs w:val="28"/>
        </w:rPr>
        <w:t>充分彰显制度</w:t>
      </w:r>
      <w:r>
        <w:rPr>
          <w:rFonts w:hint="eastAsia" w:ascii="仿宋_GB2312" w:eastAsia="仿宋_GB2312"/>
          <w:sz w:val="28"/>
          <w:szCs w:val="28"/>
        </w:rPr>
        <w:t>管理</w:t>
      </w:r>
      <w:r>
        <w:rPr>
          <w:rFonts w:ascii="仿宋_GB2312" w:eastAsia="仿宋_GB2312"/>
          <w:sz w:val="28"/>
          <w:szCs w:val="28"/>
        </w:rPr>
        <w:t>的魅力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4.完善制度管理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国家都要修宪，我们的规章制度也要与时俱进，不断完善，一般情况下，必须依照规章制度办事，特殊情况必须经制定规章制度的党组织商议决断，不能随意特殊处理，</w:t>
      </w:r>
      <w:r>
        <w:rPr>
          <w:rFonts w:ascii="仿宋_GB2312" w:eastAsia="仿宋_GB2312"/>
          <w:sz w:val="28"/>
          <w:szCs w:val="28"/>
        </w:rPr>
        <w:t>发现</w:t>
      </w:r>
      <w:r>
        <w:rPr>
          <w:rFonts w:hint="eastAsia" w:ascii="仿宋_GB2312" w:eastAsia="仿宋_GB2312"/>
          <w:sz w:val="28"/>
          <w:szCs w:val="28"/>
        </w:rPr>
        <w:t>制度存在有</w:t>
      </w:r>
      <w:r>
        <w:rPr>
          <w:rFonts w:ascii="仿宋_GB2312" w:eastAsia="仿宋_GB2312"/>
          <w:sz w:val="28"/>
          <w:szCs w:val="28"/>
        </w:rPr>
        <w:t>漏洞、问题，</w:t>
      </w:r>
      <w:r>
        <w:rPr>
          <w:rFonts w:hint="eastAsia" w:ascii="仿宋_GB2312" w:eastAsia="仿宋_GB2312"/>
          <w:sz w:val="28"/>
          <w:szCs w:val="28"/>
        </w:rPr>
        <w:t>也只能是阶段</w:t>
      </w:r>
      <w:r>
        <w:rPr>
          <w:rFonts w:ascii="仿宋_GB2312" w:eastAsia="仿宋_GB2312"/>
          <w:sz w:val="28"/>
          <w:szCs w:val="28"/>
        </w:rPr>
        <w:t>性</w:t>
      </w:r>
      <w:r>
        <w:rPr>
          <w:rFonts w:hint="eastAsia" w:ascii="仿宋_GB2312" w:eastAsia="仿宋_GB2312"/>
          <w:sz w:val="28"/>
          <w:szCs w:val="28"/>
        </w:rPr>
        <w:t>地作</w:t>
      </w:r>
      <w:r>
        <w:rPr>
          <w:rFonts w:ascii="仿宋_GB2312" w:eastAsia="仿宋_GB2312"/>
          <w:sz w:val="28"/>
          <w:szCs w:val="28"/>
        </w:rPr>
        <w:t>调整完善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三、常规三会一课</w:t>
      </w:r>
      <w:r>
        <w:rPr>
          <w:rFonts w:hint="eastAsia" w:ascii="仿宋_GB2312" w:eastAsia="仿宋_GB2312"/>
          <w:sz w:val="28"/>
          <w:szCs w:val="28"/>
        </w:rPr>
        <w:t>“3+”</w:t>
      </w:r>
      <w:r>
        <w:rPr>
          <w:rFonts w:hint="eastAsia" w:ascii="仿宋_GB2312" w:eastAsia="仿宋_GB2312"/>
          <w:b/>
          <w:sz w:val="32"/>
          <w:szCs w:val="32"/>
        </w:rPr>
        <w:t>活动模式。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开启“3+”党课模式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即以案例式、观摩式、实践式党课为主，以网络式、沙龙式等党课为辅，让党员们以先进事迹为书，以网络为书，以教育基地为书，以实践为书，多措并举，全面提升党员的综合素养。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举行“3+”固定党日活动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每月第二周星期三为固定党日活动时间，以</w:t>
      </w:r>
      <w:r>
        <w:rPr>
          <w:rFonts w:ascii="仿宋_GB2312" w:eastAsia="仿宋_GB2312"/>
          <w:sz w:val="28"/>
          <w:szCs w:val="28"/>
        </w:rPr>
        <w:t>走进群众、服务群众、引导群众为主旨，</w:t>
      </w:r>
      <w:r>
        <w:rPr>
          <w:rFonts w:hint="eastAsia" w:ascii="仿宋_GB2312" w:eastAsia="仿宋_GB2312"/>
          <w:sz w:val="28"/>
          <w:szCs w:val="28"/>
        </w:rPr>
        <w:t>以重温入党誓词、齐过政治生日、开展志愿服务活动、</w:t>
      </w:r>
      <w:r>
        <w:rPr>
          <w:rFonts w:ascii="仿宋_GB2312" w:eastAsia="仿宋_GB2312"/>
          <w:sz w:val="28"/>
          <w:szCs w:val="28"/>
        </w:rPr>
        <w:t>调查研究</w:t>
      </w:r>
      <w:r>
        <w:rPr>
          <w:rFonts w:hint="eastAsia" w:ascii="仿宋_GB2312" w:eastAsia="仿宋_GB2312"/>
          <w:sz w:val="28"/>
          <w:szCs w:val="28"/>
        </w:rPr>
        <w:t>为主，与工会、教导处携手开展户外拓展、技能比武、家访等活动为辅的固定党日活动。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推出“3+”主题教育套餐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以习近平新时代中国特色社会主义思想为指导，学习中央二十大精神、省十二届第二次全会精神及</w:t>
      </w:r>
      <w:r>
        <w:rPr>
          <w:rFonts w:ascii="仿宋_GB2312" w:eastAsia="仿宋_GB2312"/>
          <w:sz w:val="28"/>
          <w:szCs w:val="28"/>
        </w:rPr>
        <w:t>市县重大</w:t>
      </w:r>
      <w:r>
        <w:rPr>
          <w:rFonts w:hint="eastAsia" w:ascii="仿宋_GB2312" w:eastAsia="仿宋_GB2312"/>
          <w:sz w:val="28"/>
          <w:szCs w:val="28"/>
        </w:rPr>
        <w:t>部署</w:t>
      </w:r>
      <w:r>
        <w:rPr>
          <w:rFonts w:ascii="仿宋_GB2312" w:eastAsia="仿宋_GB2312"/>
          <w:sz w:val="28"/>
          <w:szCs w:val="28"/>
        </w:rPr>
        <w:t>决策</w:t>
      </w:r>
      <w:r>
        <w:rPr>
          <w:rFonts w:hint="eastAsia" w:ascii="仿宋_GB2312" w:eastAsia="仿宋_GB2312"/>
          <w:sz w:val="28"/>
          <w:szCs w:val="28"/>
        </w:rPr>
        <w:t>精神，开展参观、走访、演讲、观影、知识竞赛等活动。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四、打造“四大工程”，党员素养全面提升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以党</w:t>
      </w:r>
      <w:r>
        <w:rPr>
          <w:rFonts w:ascii="仿宋_GB2312" w:eastAsia="仿宋_GB2312"/>
          <w:sz w:val="28"/>
          <w:szCs w:val="28"/>
        </w:rPr>
        <w:t>的思想为引领，以教育教学工作为实践的载体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打造了四大工程。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学习</w:t>
      </w:r>
      <w:r>
        <w:rPr>
          <w:rFonts w:hint="eastAsia" w:ascii="仿宋_GB2312" w:eastAsia="仿宋_GB2312"/>
          <w:sz w:val="28"/>
          <w:szCs w:val="28"/>
        </w:rPr>
        <w:t>工程</w:t>
      </w:r>
      <w:r>
        <w:rPr>
          <w:rFonts w:ascii="仿宋_GB2312" w:eastAsia="仿宋_GB2312"/>
          <w:sz w:val="28"/>
          <w:szCs w:val="28"/>
        </w:rPr>
        <w:t>提修养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把</w:t>
      </w:r>
      <w:r>
        <w:rPr>
          <w:rFonts w:ascii="仿宋_GB2312" w:eastAsia="仿宋_GB2312"/>
          <w:sz w:val="28"/>
          <w:szCs w:val="28"/>
        </w:rPr>
        <w:t>学习习近平中国特色社会主义思想为核心，以习治平治国理政、中国共产党历史等书籍为内容，以集体学习、自主学习为</w:t>
      </w:r>
      <w:r>
        <w:rPr>
          <w:rFonts w:hint="eastAsia" w:ascii="仿宋_GB2312" w:eastAsia="仿宋_GB2312"/>
          <w:sz w:val="28"/>
          <w:szCs w:val="28"/>
        </w:rPr>
        <w:t>途径</w:t>
      </w:r>
      <w:r>
        <w:rPr>
          <w:rFonts w:ascii="仿宋_GB2312" w:eastAsia="仿宋_GB2312"/>
          <w:sz w:val="28"/>
          <w:szCs w:val="28"/>
        </w:rPr>
        <w:t>，以</w:t>
      </w:r>
      <w:r>
        <w:rPr>
          <w:rFonts w:hint="eastAsia" w:ascii="仿宋_GB2312" w:eastAsia="仿宋_GB2312"/>
          <w:sz w:val="28"/>
          <w:szCs w:val="28"/>
        </w:rPr>
        <w:t>学习</w:t>
      </w:r>
      <w:r>
        <w:rPr>
          <w:rFonts w:ascii="仿宋_GB2312" w:eastAsia="仿宋_GB2312"/>
          <w:sz w:val="28"/>
          <w:szCs w:val="28"/>
        </w:rPr>
        <w:t>强国</w:t>
      </w:r>
      <w:r>
        <w:rPr>
          <w:rFonts w:hint="eastAsia" w:ascii="仿宋_GB2312" w:eastAsia="仿宋_GB2312"/>
          <w:sz w:val="28"/>
          <w:szCs w:val="28"/>
        </w:rPr>
        <w:t>网络为</w:t>
      </w:r>
      <w:r>
        <w:rPr>
          <w:rFonts w:ascii="仿宋_GB2312" w:eastAsia="仿宋_GB2312"/>
          <w:sz w:val="28"/>
          <w:szCs w:val="28"/>
        </w:rPr>
        <w:t>平台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以学</w:t>
      </w:r>
      <w:r>
        <w:rPr>
          <w:rFonts w:hint="eastAsia" w:ascii="仿宋_GB2312" w:eastAsia="仿宋_GB2312"/>
          <w:sz w:val="28"/>
          <w:szCs w:val="28"/>
        </w:rPr>
        <w:t>习</w:t>
      </w:r>
      <w:r>
        <w:rPr>
          <w:rFonts w:ascii="仿宋_GB2312" w:eastAsia="仿宋_GB2312"/>
          <w:sz w:val="28"/>
          <w:szCs w:val="28"/>
        </w:rPr>
        <w:t>记录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学习心得、知识竞赛为</w:t>
      </w:r>
      <w:r>
        <w:rPr>
          <w:rFonts w:hint="eastAsia" w:ascii="仿宋_GB2312" w:eastAsia="仿宋_GB2312"/>
          <w:sz w:val="28"/>
          <w:szCs w:val="28"/>
        </w:rPr>
        <w:t>展现</w:t>
      </w:r>
      <w:r>
        <w:rPr>
          <w:rFonts w:ascii="仿宋_GB2312" w:eastAsia="仿宋_GB2312"/>
          <w:sz w:val="28"/>
          <w:szCs w:val="28"/>
        </w:rPr>
        <w:t>形式，强化党员干部的政治理论学习，不断</w:t>
      </w:r>
      <w:r>
        <w:rPr>
          <w:rFonts w:hint="eastAsia" w:ascii="仿宋_GB2312" w:eastAsia="仿宋_GB2312"/>
          <w:sz w:val="28"/>
          <w:szCs w:val="28"/>
        </w:rPr>
        <w:t>提高</w:t>
      </w:r>
      <w:r>
        <w:rPr>
          <w:rFonts w:ascii="仿宋_GB2312" w:eastAsia="仿宋_GB2312"/>
          <w:sz w:val="28"/>
          <w:szCs w:val="28"/>
        </w:rPr>
        <w:t>政治素养。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阅读工程厚底蕴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党员干部带头完成《阅读银行》。要求每个党员在每学期的教职工优秀阅读者的检查、评比和展示中出彩。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好</w:t>
      </w:r>
      <w:r>
        <w:rPr>
          <w:rFonts w:ascii="仿宋_GB2312" w:eastAsia="仿宋_GB2312"/>
          <w:sz w:val="28"/>
          <w:szCs w:val="28"/>
        </w:rPr>
        <w:t>课</w:t>
      </w:r>
      <w:r>
        <w:rPr>
          <w:rFonts w:hint="eastAsia" w:ascii="仿宋_GB2312" w:eastAsia="仿宋_GB2312"/>
          <w:sz w:val="28"/>
          <w:szCs w:val="28"/>
        </w:rPr>
        <w:t>工程强业务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学校要求党员干部带头参加各级各类的业务竞赛活动，特别</w:t>
      </w:r>
      <w:r>
        <w:rPr>
          <w:rFonts w:ascii="仿宋_GB2312" w:eastAsia="仿宋_GB2312"/>
          <w:sz w:val="28"/>
          <w:szCs w:val="28"/>
        </w:rPr>
        <w:t>是上好一节示范课，</w:t>
      </w:r>
      <w:r>
        <w:rPr>
          <w:rFonts w:hint="eastAsia" w:ascii="仿宋_GB2312" w:eastAsia="仿宋_GB2312"/>
          <w:sz w:val="28"/>
          <w:szCs w:val="28"/>
        </w:rPr>
        <w:t>充分彰显了党员的“领头羊”作用。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研修工程树品牌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党员干部</w:t>
      </w:r>
      <w:r>
        <w:rPr>
          <w:rFonts w:ascii="仿宋_GB2312" w:eastAsia="仿宋_GB2312"/>
          <w:sz w:val="28"/>
          <w:szCs w:val="28"/>
        </w:rPr>
        <w:t>要积极</w:t>
      </w:r>
      <w:r>
        <w:rPr>
          <w:rFonts w:hint="eastAsia" w:ascii="仿宋_GB2312" w:eastAsia="仿宋_GB2312"/>
          <w:sz w:val="28"/>
          <w:szCs w:val="28"/>
        </w:rPr>
        <w:t>开展专题研修工作，打造学校党建研修品牌。围绕</w:t>
      </w:r>
      <w:r>
        <w:rPr>
          <w:rFonts w:ascii="仿宋_GB2312" w:eastAsia="仿宋_GB2312"/>
          <w:sz w:val="28"/>
          <w:szCs w:val="28"/>
        </w:rPr>
        <w:t>学校</w:t>
      </w:r>
      <w:r>
        <w:rPr>
          <w:rFonts w:hint="eastAsia" w:ascii="仿宋_GB2312" w:eastAsia="仿宋_GB2312"/>
          <w:sz w:val="28"/>
          <w:szCs w:val="28"/>
        </w:rPr>
        <w:t>“格物致知，</w:t>
      </w:r>
      <w:r>
        <w:rPr>
          <w:rFonts w:ascii="仿宋_GB2312" w:eastAsia="仿宋_GB2312"/>
          <w:sz w:val="28"/>
          <w:szCs w:val="28"/>
        </w:rPr>
        <w:t>里</w:t>
      </w:r>
      <w:r>
        <w:rPr>
          <w:rFonts w:hint="eastAsia" w:ascii="仿宋_GB2312" w:eastAsia="仿宋_GB2312"/>
          <w:sz w:val="28"/>
          <w:szCs w:val="28"/>
        </w:rPr>
        <w:t>仁</w:t>
      </w:r>
      <w:r>
        <w:rPr>
          <w:rFonts w:ascii="仿宋_GB2312" w:eastAsia="仿宋_GB2312"/>
          <w:sz w:val="28"/>
          <w:szCs w:val="28"/>
        </w:rPr>
        <w:t>为美</w:t>
      </w:r>
      <w:r>
        <w:rPr>
          <w:rFonts w:hint="eastAsia" w:ascii="仿宋_GB2312" w:eastAsia="仿宋_GB2312"/>
          <w:sz w:val="28"/>
          <w:szCs w:val="28"/>
        </w:rPr>
        <w:t>”的思想</w:t>
      </w:r>
      <w:r>
        <w:rPr>
          <w:rFonts w:ascii="仿宋_GB2312" w:eastAsia="仿宋_GB2312"/>
          <w:sz w:val="28"/>
          <w:szCs w:val="28"/>
        </w:rPr>
        <w:t>确定自己的主题</w:t>
      </w:r>
      <w:r>
        <w:rPr>
          <w:rFonts w:hint="eastAsia" w:ascii="仿宋_GB2312" w:eastAsia="仿宋_GB2312"/>
          <w:sz w:val="28"/>
          <w:szCs w:val="28"/>
        </w:rPr>
        <w:t>，写</w:t>
      </w:r>
      <w:r>
        <w:rPr>
          <w:rFonts w:ascii="仿宋_GB2312" w:eastAsia="仿宋_GB2312"/>
          <w:sz w:val="28"/>
          <w:szCs w:val="28"/>
        </w:rPr>
        <w:t>好一篇文章，做好一次专题讲座（</w:t>
      </w:r>
      <w:r>
        <w:rPr>
          <w:rFonts w:hint="eastAsia" w:ascii="仿宋_GB2312" w:eastAsia="仿宋_GB2312"/>
          <w:sz w:val="28"/>
          <w:szCs w:val="28"/>
        </w:rPr>
        <w:t>论坛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，开展</w:t>
      </w:r>
      <w:r>
        <w:rPr>
          <w:rFonts w:ascii="仿宋_GB2312" w:eastAsia="仿宋_GB2312"/>
          <w:sz w:val="28"/>
          <w:szCs w:val="28"/>
        </w:rPr>
        <w:t>一次调查研究，开展一项专题研究（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课题研究）</w:t>
      </w:r>
      <w:r>
        <w:rPr>
          <w:rFonts w:hint="eastAsia" w:ascii="仿宋_GB2312" w:eastAsia="仿宋_GB2312"/>
          <w:sz w:val="28"/>
          <w:szCs w:val="28"/>
        </w:rPr>
        <w:t>，让党</w:t>
      </w:r>
      <w:r>
        <w:rPr>
          <w:rFonts w:ascii="仿宋_GB2312" w:eastAsia="仿宋_GB2312"/>
          <w:sz w:val="28"/>
          <w:szCs w:val="28"/>
        </w:rPr>
        <w:t>的思想光辉在实践中</w:t>
      </w:r>
      <w:r>
        <w:rPr>
          <w:rFonts w:hint="eastAsia" w:ascii="仿宋_GB2312" w:eastAsia="仿宋_GB2312"/>
          <w:sz w:val="28"/>
          <w:szCs w:val="28"/>
        </w:rPr>
        <w:t>提到</w:t>
      </w:r>
      <w:r>
        <w:rPr>
          <w:rFonts w:ascii="仿宋_GB2312" w:eastAsia="仿宋_GB2312"/>
          <w:sz w:val="28"/>
          <w:szCs w:val="28"/>
        </w:rPr>
        <w:t>锻炼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展示。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党建工作的强力推进，促进了学校的快速发展。学校先后获得</w:t>
      </w:r>
      <w:r>
        <w:rPr>
          <w:rFonts w:ascii="仿宋_GB2312" w:eastAsia="仿宋_GB2312"/>
          <w:sz w:val="28"/>
          <w:szCs w:val="28"/>
        </w:rPr>
        <w:t>了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ascii="仿宋_GB2312" w:eastAsia="仿宋_GB2312"/>
          <w:sz w:val="28"/>
          <w:szCs w:val="28"/>
        </w:rPr>
        <w:t>市县若干</w:t>
      </w:r>
      <w:r>
        <w:rPr>
          <w:rFonts w:hint="eastAsia" w:ascii="仿宋_GB2312" w:eastAsia="仿宋_GB2312"/>
          <w:sz w:val="28"/>
          <w:szCs w:val="28"/>
        </w:rPr>
        <w:t>荣誉</w:t>
      </w:r>
      <w:r>
        <w:rPr>
          <w:rFonts w:ascii="仿宋_GB2312" w:eastAsia="仿宋_GB2312"/>
          <w:sz w:val="28"/>
          <w:szCs w:val="28"/>
        </w:rPr>
        <w:t>，为</w:t>
      </w:r>
      <w:r>
        <w:rPr>
          <w:rFonts w:hint="eastAsia" w:ascii="仿宋_GB2312" w:eastAsia="仿宋_GB2312"/>
          <w:sz w:val="28"/>
          <w:szCs w:val="28"/>
        </w:rPr>
        <w:t>确立泸</w:t>
      </w:r>
      <w:r>
        <w:rPr>
          <w:rFonts w:ascii="仿宋_GB2312" w:eastAsia="仿宋_GB2312"/>
          <w:sz w:val="28"/>
          <w:szCs w:val="28"/>
        </w:rPr>
        <w:t>县东北部教育共同体中心</w:t>
      </w:r>
      <w:r>
        <w:rPr>
          <w:rFonts w:hint="eastAsia" w:ascii="仿宋_GB2312" w:eastAsia="仿宋_GB2312"/>
          <w:sz w:val="28"/>
          <w:szCs w:val="28"/>
        </w:rPr>
        <w:t>校领头</w:t>
      </w:r>
      <w:r>
        <w:rPr>
          <w:rFonts w:ascii="仿宋_GB2312" w:eastAsia="仿宋_GB2312"/>
          <w:sz w:val="28"/>
          <w:szCs w:val="28"/>
        </w:rPr>
        <w:t>单位，争创</w:t>
      </w:r>
      <w:r>
        <w:rPr>
          <w:rFonts w:hint="eastAsia" w:ascii="仿宋_GB2312" w:eastAsia="仿宋_GB2312"/>
          <w:sz w:val="28"/>
          <w:szCs w:val="28"/>
        </w:rPr>
        <w:t>西南</w:t>
      </w:r>
      <w:r>
        <w:rPr>
          <w:rFonts w:ascii="仿宋_GB2312" w:eastAsia="仿宋_GB2312"/>
          <w:sz w:val="28"/>
          <w:szCs w:val="28"/>
        </w:rPr>
        <w:t>名校</w:t>
      </w:r>
      <w:r>
        <w:rPr>
          <w:rFonts w:hint="eastAsia" w:ascii="仿宋_GB2312" w:eastAsia="仿宋_GB2312"/>
          <w:sz w:val="28"/>
          <w:szCs w:val="28"/>
        </w:rPr>
        <w:t>而</w:t>
      </w:r>
      <w:r>
        <w:rPr>
          <w:rFonts w:ascii="仿宋_GB2312" w:eastAsia="仿宋_GB2312"/>
          <w:sz w:val="28"/>
          <w:szCs w:val="28"/>
        </w:rPr>
        <w:t>努力奋斗</w:t>
      </w:r>
      <w:r>
        <w:rPr>
          <w:rFonts w:hint="eastAsia" w:ascii="仿宋_GB2312" w:eastAsia="仿宋_GB2312"/>
          <w:sz w:val="28"/>
          <w:szCs w:val="28"/>
        </w:rPr>
        <w:t>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D516FD-6E92-4D9B-BA07-65691DC232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13F49D8-37E6-428C-9B30-45C8E20609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B7EBE3-1ED6-4B07-BBBD-62A3A916E42D}"/>
  </w:font>
  <w:font w:name="汉仪青云简">
    <w:altName w:val="宋体"/>
    <w:panose1 w:val="00000000000000000000"/>
    <w:charset w:val="86"/>
    <w:family w:val="auto"/>
    <w:pitch w:val="default"/>
    <w:sig w:usb0="00000000" w:usb1="00000000" w:usb2="00000016" w:usb3="00000000" w:csb0="0004009F" w:csb1="DFD70000"/>
    <w:embedRegular r:id="rId4" w:fontKey="{AE869688-5D03-49B0-9433-B44323D6F0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1894205</wp:posOffset>
              </wp:positionH>
              <wp:positionV relativeFrom="paragraph">
                <wp:posOffset>-135890</wp:posOffset>
              </wp:positionV>
              <wp:extent cx="1733550" cy="332740"/>
              <wp:effectExtent l="4445" t="5080" r="14605" b="5080"/>
              <wp:wrapNone/>
              <wp:docPr id="6" name="文本框 6" descr="7b0a20202020227461726765744d6f64756c65223a202270726f636573734f6e6c696e65466f6e7473220a7d0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37205" y="9833610"/>
                        <a:ext cx="1733550" cy="332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汉仪青云简" w:hAnsi="汉仪青云简" w:eastAsia="汉仪青云简" w:cs="汉仪青云简"/>
                              <w:sz w:val="24"/>
                            </w:rPr>
                          </w:pPr>
                          <w:r>
                            <w:rPr>
                              <w:rFonts w:hint="eastAsia" w:ascii="汉仪青云简" w:hAnsi="汉仪青云简" w:eastAsia="汉仪青云简" w:cs="汉仪青云简"/>
                              <w:color w:val="000000" w:themeColor="text1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里仁为美   格物致知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7b0a20202020227461726765744d6f64756c65223a202270726f636573734f6e6c696e65466f6e7473220a7d0a" type="#_x0000_t202" style="position:absolute;left:0pt;margin-left:149.15pt;margin-top:-10.7pt;height:26.2pt;width:136.5pt;z-index:251661312;mso-width-relative:page;mso-height-relative:page;" fillcolor="#FFFFFF [3201]" filled="t" stroked="t" coordsize="21600,21600" o:gfxdata="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t7pxrZAAAACgEAAA8AAAAAAAAAAQAgAAAAIgAAAGRycy9kb3ducmV2LnhtbFBLAQIU&#10;ABQAAAAIAIdO4kCCTzEFnQIAACcFAAAOAAAAAAAAAAEAIAAAACgBAABkcnMvZTJvRG9jLnhtbFBL&#10;BQYAAAAABgAGAFkBAAA3BgAAAAA=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汉仪青云简" w:hAnsi="汉仪青云简" w:eastAsia="汉仪青云简" w:cs="汉仪青云简"/>
                        <w:sz w:val="24"/>
                      </w:rPr>
                    </w:pPr>
                    <w:r>
                      <w:rPr>
                        <w:rFonts w:hint="eastAsia" w:ascii="汉仪青云简" w:hAnsi="汉仪青云简" w:eastAsia="汉仪青云简" w:cs="汉仪青云简"/>
                        <w:color w:val="000000" w:themeColor="text1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里仁为美   格物致知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3475355</wp:posOffset>
              </wp:positionH>
              <wp:positionV relativeFrom="paragraph">
                <wp:posOffset>6350</wp:posOffset>
              </wp:positionV>
              <wp:extent cx="1714500" cy="952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73.65pt;margin-top:0.5pt;height:0.75pt;width:135pt;z-index:251660288;mso-width-relative:page;mso-height-relative:page;" filled="f" stroked="t" coordsize="21600,21600" o:gfxdata="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n1&#10;jbjWAAAABwEAAA8AAAAAAAAAAQAgAAAAIgAAAGRycy9kb3ducmV2LnhtbFBLAQIUABQAAAAIAIdO&#10;4kB72F4w7AEAALQDAAAOAAAAAAAAAAEAIAAAACUBAABkcnMvZTJvRG9jLnhtbFBLBQYAAAAABgAG&#10;AFkBAACD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122555</wp:posOffset>
              </wp:positionH>
              <wp:positionV relativeFrom="paragraph">
                <wp:posOffset>-3175</wp:posOffset>
              </wp:positionV>
              <wp:extent cx="1714500" cy="952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65555" y="9919335"/>
                        <a:ext cx="1714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.65pt;margin-top:-0.25pt;height:0.75pt;width:135pt;z-index:251659264;mso-width-relative:page;mso-height-relative:page;" filled="f" stroked="t" coordsize="21600,21600" o:gfxdata="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KkqXtIAAAAGAQAADwAAAAAAAAABACAAAAAiAAAAZHJzL2Rvd25yZXYueG1sUEsBAhQA&#10;FAAAAAgAh07iQHQRLh34AQAAwAMAAA4AAAAAAAAAAQAgAAAAIQEAAGRycy9lMm9Eb2MueG1sUEsF&#10;BgAAAAAGAAYAWQEAAIsFAAAAAA==&#10;">
              <v:fill on="f" focussize="0,0"/>
              <v:stroke weight="0.5pt" color="#ED7D31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5857870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TdjNmUxMTBkYjI2MGQxOWNlNGI1YzdlNjdkZjAifQ=="/>
  </w:docVars>
  <w:rsids>
    <w:rsidRoot w:val="006C33D4"/>
    <w:rsid w:val="0000523F"/>
    <w:rsid w:val="000158C8"/>
    <w:rsid w:val="00034E43"/>
    <w:rsid w:val="00056482"/>
    <w:rsid w:val="00093A09"/>
    <w:rsid w:val="000A6259"/>
    <w:rsid w:val="000A6D01"/>
    <w:rsid w:val="000C5522"/>
    <w:rsid w:val="000E63A5"/>
    <w:rsid w:val="000E7F6E"/>
    <w:rsid w:val="00124401"/>
    <w:rsid w:val="00124EFF"/>
    <w:rsid w:val="00140839"/>
    <w:rsid w:val="00141817"/>
    <w:rsid w:val="001854DD"/>
    <w:rsid w:val="00185DC4"/>
    <w:rsid w:val="001863B2"/>
    <w:rsid w:val="001A1A43"/>
    <w:rsid w:val="001A6E3A"/>
    <w:rsid w:val="001A7610"/>
    <w:rsid w:val="001C0B9B"/>
    <w:rsid w:val="001D12FD"/>
    <w:rsid w:val="001D459E"/>
    <w:rsid w:val="001E14F6"/>
    <w:rsid w:val="001E1B96"/>
    <w:rsid w:val="002066B4"/>
    <w:rsid w:val="00231227"/>
    <w:rsid w:val="002747B7"/>
    <w:rsid w:val="002838C3"/>
    <w:rsid w:val="002850F5"/>
    <w:rsid w:val="002D15BC"/>
    <w:rsid w:val="003041A0"/>
    <w:rsid w:val="003067A9"/>
    <w:rsid w:val="00376647"/>
    <w:rsid w:val="00396A6C"/>
    <w:rsid w:val="003B5967"/>
    <w:rsid w:val="003C1CD2"/>
    <w:rsid w:val="003F5F28"/>
    <w:rsid w:val="004013BB"/>
    <w:rsid w:val="004265E7"/>
    <w:rsid w:val="00431EC4"/>
    <w:rsid w:val="00470F3A"/>
    <w:rsid w:val="0047363D"/>
    <w:rsid w:val="0047382E"/>
    <w:rsid w:val="00477D58"/>
    <w:rsid w:val="004835E2"/>
    <w:rsid w:val="00497AA8"/>
    <w:rsid w:val="004E0946"/>
    <w:rsid w:val="004F6712"/>
    <w:rsid w:val="005436F6"/>
    <w:rsid w:val="0054494D"/>
    <w:rsid w:val="005527F5"/>
    <w:rsid w:val="005933DD"/>
    <w:rsid w:val="005A494E"/>
    <w:rsid w:val="00610323"/>
    <w:rsid w:val="00630438"/>
    <w:rsid w:val="006465C8"/>
    <w:rsid w:val="00675699"/>
    <w:rsid w:val="006C33D4"/>
    <w:rsid w:val="006C353F"/>
    <w:rsid w:val="006E2115"/>
    <w:rsid w:val="006E4995"/>
    <w:rsid w:val="006E5B0B"/>
    <w:rsid w:val="0072767D"/>
    <w:rsid w:val="00741DB3"/>
    <w:rsid w:val="007705E6"/>
    <w:rsid w:val="00773E67"/>
    <w:rsid w:val="0078355C"/>
    <w:rsid w:val="007A45BE"/>
    <w:rsid w:val="007C7ED3"/>
    <w:rsid w:val="007F2241"/>
    <w:rsid w:val="007F283E"/>
    <w:rsid w:val="007F4D5A"/>
    <w:rsid w:val="008044FB"/>
    <w:rsid w:val="008465C9"/>
    <w:rsid w:val="0085443D"/>
    <w:rsid w:val="0086624F"/>
    <w:rsid w:val="00866940"/>
    <w:rsid w:val="00871066"/>
    <w:rsid w:val="00873DCD"/>
    <w:rsid w:val="00873F40"/>
    <w:rsid w:val="00882877"/>
    <w:rsid w:val="008976C8"/>
    <w:rsid w:val="00905CAE"/>
    <w:rsid w:val="00922495"/>
    <w:rsid w:val="00955314"/>
    <w:rsid w:val="009719E0"/>
    <w:rsid w:val="009B2091"/>
    <w:rsid w:val="00A069A2"/>
    <w:rsid w:val="00A41D67"/>
    <w:rsid w:val="00A5033D"/>
    <w:rsid w:val="00A538AD"/>
    <w:rsid w:val="00A874E6"/>
    <w:rsid w:val="00A92AD8"/>
    <w:rsid w:val="00AB08FC"/>
    <w:rsid w:val="00AC3F2C"/>
    <w:rsid w:val="00AD18EC"/>
    <w:rsid w:val="00B047ED"/>
    <w:rsid w:val="00B101A4"/>
    <w:rsid w:val="00B17DDF"/>
    <w:rsid w:val="00B241DE"/>
    <w:rsid w:val="00B3374B"/>
    <w:rsid w:val="00B43723"/>
    <w:rsid w:val="00B814CB"/>
    <w:rsid w:val="00B83B70"/>
    <w:rsid w:val="00B85D77"/>
    <w:rsid w:val="00B94B24"/>
    <w:rsid w:val="00BC1B6A"/>
    <w:rsid w:val="00BC4D9F"/>
    <w:rsid w:val="00BC73D5"/>
    <w:rsid w:val="00BE01E9"/>
    <w:rsid w:val="00BF3193"/>
    <w:rsid w:val="00C015B9"/>
    <w:rsid w:val="00C0232B"/>
    <w:rsid w:val="00C342BD"/>
    <w:rsid w:val="00C710DD"/>
    <w:rsid w:val="00C7557E"/>
    <w:rsid w:val="00C878B5"/>
    <w:rsid w:val="00CC2EF2"/>
    <w:rsid w:val="00CD5571"/>
    <w:rsid w:val="00D26AD8"/>
    <w:rsid w:val="00D50BDF"/>
    <w:rsid w:val="00D5301E"/>
    <w:rsid w:val="00D770D3"/>
    <w:rsid w:val="00D94E70"/>
    <w:rsid w:val="00DB1251"/>
    <w:rsid w:val="00DC3C4B"/>
    <w:rsid w:val="00DF391C"/>
    <w:rsid w:val="00DF5C35"/>
    <w:rsid w:val="00E0255E"/>
    <w:rsid w:val="00E2017A"/>
    <w:rsid w:val="00E21C0C"/>
    <w:rsid w:val="00E42B07"/>
    <w:rsid w:val="00E92EC0"/>
    <w:rsid w:val="00EC420C"/>
    <w:rsid w:val="00F03341"/>
    <w:rsid w:val="00F03E4F"/>
    <w:rsid w:val="00F50BD3"/>
    <w:rsid w:val="00F5375E"/>
    <w:rsid w:val="00F6793E"/>
    <w:rsid w:val="00F7258F"/>
    <w:rsid w:val="00F85C18"/>
    <w:rsid w:val="00F912BB"/>
    <w:rsid w:val="00FA7CFD"/>
    <w:rsid w:val="00FC2854"/>
    <w:rsid w:val="00FC52F5"/>
    <w:rsid w:val="016236E0"/>
    <w:rsid w:val="05EB2C58"/>
    <w:rsid w:val="0BEB474C"/>
    <w:rsid w:val="3CEC4995"/>
    <w:rsid w:val="41D13D53"/>
    <w:rsid w:val="49CB4F35"/>
    <w:rsid w:val="638C7C76"/>
    <w:rsid w:val="6D4D7010"/>
    <w:rsid w:val="7A4413D0"/>
    <w:rsid w:val="7E70004F"/>
    <w:rsid w:val="7E7320FC"/>
    <w:rsid w:val="7EF1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1880</Words>
  <Characters>1906</Characters>
  <Lines>44</Lines>
  <Paragraphs>38</Paragraphs>
  <TotalTime>466</TotalTime>
  <ScaleCrop>false</ScaleCrop>
  <LinksUpToDate>false</LinksUpToDate>
  <CharactersWithSpaces>1907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2022-10-18T00:39:00Z</dcterms:created>
  <dc:creator>Administrator</dc:creator>
  <cp:lastModifiedBy>会儿</cp:lastModifiedBy>
  <cp:lastPrinted>2023-04-05T00:25:10Z</cp:lastPrinted>
  <dcterms:modified xsi:type="dcterms:W3CDTF">2023-04-05T02:14:00Z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85F88B6876724E9EB129EDCC871679F6</vt:lpwstr>
  </property>
</Properties>
</file>