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1084" w:firstLineChars="3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五年级上册单元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一、看拼音,写词语。(8分)</w:t>
      </w:r>
    </w:p>
    <w:p>
      <w:pPr>
        <w:spacing w:line="500" w:lineRule="exact"/>
        <w:rPr>
          <w:rFonts w:hint="eastAsia" w:ascii="仿宋" w:hAnsi="仿宋" w:eastAsia="仿宋" w:cs="仿宋"/>
          <w:sz w:val="30"/>
        </w:rPr>
      </w:pPr>
      <w:r>
        <w:rPr>
          <w:rFonts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5132070</wp:posOffset>
            </wp:positionH>
            <wp:positionV relativeFrom="page">
              <wp:posOffset>1996440</wp:posOffset>
            </wp:positionV>
            <wp:extent cx="819150" cy="411480"/>
            <wp:effectExtent l="19050" t="0" r="0" b="0"/>
            <wp:wrapSquare wrapText="bothSides"/>
            <wp:docPr id="16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3890010</wp:posOffset>
            </wp:positionH>
            <wp:positionV relativeFrom="page">
              <wp:posOffset>1996440</wp:posOffset>
            </wp:positionV>
            <wp:extent cx="826770" cy="411480"/>
            <wp:effectExtent l="19050" t="0" r="0" b="0"/>
            <wp:wrapSquare wrapText="bothSides"/>
            <wp:docPr id="15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2594610</wp:posOffset>
            </wp:positionH>
            <wp:positionV relativeFrom="page">
              <wp:posOffset>2004060</wp:posOffset>
            </wp:positionV>
            <wp:extent cx="819150" cy="403860"/>
            <wp:effectExtent l="19050" t="0" r="0" b="0"/>
            <wp:wrapSquare wrapText="bothSides"/>
            <wp:docPr id="14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</wp:posOffset>
            </wp:positionH>
            <wp:positionV relativeFrom="page">
              <wp:posOffset>2004060</wp:posOffset>
            </wp:positionV>
            <wp:extent cx="819150" cy="411480"/>
            <wp:effectExtent l="19050" t="0" r="0" b="0"/>
            <wp:wrapSquare wrapText="bothSides"/>
            <wp:docPr id="13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color w:val="auto"/>
          <w:sz w:val="30"/>
          <w:szCs w:val="24"/>
        </w:rPr>
        <w:t>K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ǒu  shào   jiāo  shuǐ　ɡāo bǐnɡ    fēn  fù　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sz w:val="30"/>
        </w:rPr>
        <w:t xml:space="preserve">    </w:t>
      </w:r>
    </w:p>
    <w:p>
      <w:pPr>
        <w:spacing w:line="500" w:lineRule="exact"/>
        <w:rPr>
          <w:rFonts w:hint="eastAsia" w:ascii="仿宋" w:hAnsi="仿宋" w:eastAsia="仿宋" w:cs="仿宋"/>
          <w:sz w:val="30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5261610</wp:posOffset>
            </wp:positionH>
            <wp:positionV relativeFrom="page">
              <wp:posOffset>2933700</wp:posOffset>
            </wp:positionV>
            <wp:extent cx="826770" cy="411480"/>
            <wp:effectExtent l="19050" t="0" r="0" b="0"/>
            <wp:wrapSquare wrapText="bothSides"/>
            <wp:docPr id="12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2979420</wp:posOffset>
            </wp:positionV>
            <wp:extent cx="826770" cy="411480"/>
            <wp:effectExtent l="19050" t="0" r="0" b="0"/>
            <wp:wrapSquare wrapText="bothSides"/>
            <wp:docPr id="11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2457450</wp:posOffset>
            </wp:positionH>
            <wp:positionV relativeFrom="page">
              <wp:posOffset>2933700</wp:posOffset>
            </wp:positionV>
            <wp:extent cx="826770" cy="411480"/>
            <wp:effectExtent l="19050" t="0" r="0" b="0"/>
            <wp:wrapSquare wrapText="bothSides"/>
            <wp:docPr id="10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1253490</wp:posOffset>
            </wp:positionH>
            <wp:positionV relativeFrom="page">
              <wp:posOffset>2933700</wp:posOffset>
            </wp:positionV>
            <wp:extent cx="819150" cy="411480"/>
            <wp:effectExtent l="19050" t="0" r="0" b="0"/>
            <wp:wrapSquare wrapText="bothSides"/>
            <wp:docPr id="9" name="图片 6" descr="G:\..\..\..\Program%20Files\Tencent\QQ\Users\838997379\Local%20Settings\Temp\9~9WDH%60$HY_DNY5WUECN(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G:\..\..\..\Program%20Files\Tencent\QQ\Users\838997379\Local%20Settings\Temp\9~9WDH%60$HY_DNY5WUECN(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ǎi  xiǎo  　pián yi    bō zhǒnɡ　    yùn  wèi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sz w:val="30"/>
        </w:rPr>
        <w:t xml:space="preserve">                           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ascii="仿宋" w:hAnsi="仿宋" w:eastAsia="仿宋" w:cs="仿宋"/>
          <w:sz w:val="30"/>
        </w:rPr>
        <w:cr/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二、填字组词。(9分)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　zhū　　　mù　　　tínɡ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(　　)红　爱(　　)　(　　)子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(　　)肉　日(　　)　(　　)止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(　　)宝　(　　)布　蜻(　　)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三、在括号中填上合适的关联词语。(8分)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1、小时候,我(　　　)对什么花,(　　　)不懂得欣赏。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2、(　　　)如粉红的朱鹭或灰色的苍鹭,(　　　)觉得大了一些。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3、(　　　)让它开过了,落在泥土里,尤其是被风雨吹落,比摇下来的香味(　　　)差多了。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4、(　　　)小鸟的胆子越来越大了,(　　　)它敢一点点挨近我。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四、按要求写句子。(6分)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1、白鹭是一首精巧的诗,又是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>　　　　　　　　　　　　　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。 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2、整个村子都浸在桂花的香气里。(缩句)</w:t>
      </w:r>
    </w:p>
    <w:p>
      <w:pPr>
        <w:spacing w:line="500" w:lineRule="exact"/>
        <w:ind w:firstLine="450" w:firstLineChars="150"/>
        <w:jc w:val="both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。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3、但是白鹭本身不就是一首很优美的歌吗？(去掉问号句意不变)</w:t>
      </w:r>
    </w:p>
    <w:p>
      <w:pPr>
        <w:spacing w:line="500" w:lineRule="exact"/>
        <w:jc w:val="both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。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五、根据 课文内容填空。(11分)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1、李白的“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 xml:space="preserve"> ,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”两句,以景写情,含不尽之意于言外,表达了对朋友的依依惜别之情。 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2、著名作家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在《落花生》一文中告诉我们做人的道理：  人要做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的人，不要做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的人。 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3、《白鹭》为我们描写了三幅画面: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,赞扬了寻常的事物中蕴含着,抒发了作者对的美好境界的追求和向往。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六、阅读理解。(23分)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(一)课内阅读。(13分)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1、写出下面词语的近义词。(3分)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爱慕—(　　　)　     分辨—(　　　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可贵—(　　　)　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2、“花生的好处很多,有一样最可贵”中的“一样”指的是什么？(2分) 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3、这段话写出了(　  　)。(2分)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A、花生果实的特点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B、花生的好处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C、花生的可贵之处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4、父亲在谈论花生的好处时,将花生的果实与桃子、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这些水果相比较,突出了花生具有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的可贵品质。(3分) 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5、父亲说这些话的用意是什么(3分)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ind w:firstLine="600" w:firstLineChars="200"/>
        <w:jc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挖　笋　子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家在四川小县城，清明节我带着孩子回到家乡,一到家便带孩子到竹林去挖笋子。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孩子说,奇怪,过年时回来,都不见有笋子,</w:t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>怎么一下子长出这多粗壮的胖笋子</w:t>
      </w:r>
      <w:r>
        <w:rPr>
          <w:rFonts w:hint="eastAsia" w:ascii="仿宋" w:hAnsi="仿宋" w:eastAsia="仿宋" w:cs="仿宋"/>
          <w:color w:val="auto"/>
          <w:sz w:val="30"/>
          <w:szCs w:val="24"/>
        </w:rPr>
        <w:t>。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孩子笑一笑说,妈妈,假如你是笋子,是希望被挖掉,还是希望被留下来呢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用简洁的语言概括文章的主要内容。(2分)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2、根据文章内容可知,竹笋的用途有(　　)。(多选)(3分)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A、能够食用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B、给人们带来春天的气息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C、长大了能给小草遮挡阳光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D、长成竹子,为人所用</w:t>
      </w:r>
    </w:p>
    <w:p>
      <w:pPr>
        <w:spacing w:line="500" w:lineRule="exact"/>
        <w:ind w:left="300" w:hanging="300" w:hangingChars="100"/>
        <w:rPr>
          <w:rFonts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3、读文中画横线的句子,句中的“胖”字用得好,请说说它好在哪里。(2分)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</w:t>
      </w:r>
    </w:p>
    <w:p>
      <w:pPr>
        <w:spacing w:line="500" w:lineRule="exact"/>
        <w:ind w:left="10200" w:hanging="10200" w:hangingChars="3400"/>
        <w:rPr>
          <w:rFonts w:hint="eastAsia" w:ascii="仿宋" w:hAnsi="仿宋" w:eastAsia="仿宋" w:cs="仿宋"/>
          <w:color w:val="auto"/>
          <w:sz w:val="30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4、读了短文,你有什么感想结合生活实际,写一写。(3分)</w:t>
      </w:r>
    </w:p>
    <w:p>
      <w:pPr>
        <w:spacing w:line="500" w:lineRule="exact"/>
        <w:ind w:left="10200" w:hanging="10200" w:hangingChars="34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 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sz w:val="30"/>
        </w:rPr>
        <w:t xml:space="preserve">                 </w:t>
      </w:r>
    </w:p>
    <w:p>
      <w:pPr>
        <w:spacing w:line="50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七、表达交流。(5分)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观察我们的教室,桌椅是否整齐,地面是否干净,请由此写出两条班级公约。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  </w:t>
      </w:r>
      <w:r>
        <w:rPr>
          <w:rFonts w:ascii="仿宋" w:hAnsi="仿宋" w:eastAsia="仿宋" w:cs="仿宋"/>
          <w:sz w:val="30"/>
        </w:rPr>
        <w:cr/>
      </w:r>
      <w:r>
        <w:rPr>
          <w:rFonts w:hint="eastAsia" w:ascii="仿宋" w:hAnsi="仿宋" w:eastAsia="仿宋" w:cs="仿宋"/>
          <w:color w:val="auto"/>
          <w:sz w:val="30"/>
          <w:szCs w:val="24"/>
          <w:u w:val="single"/>
        </w:rPr>
        <w:t xml:space="preserve">                       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24"/>
        </w:rPr>
        <w:t>八、习作。(30分)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在你心目中有什么特别喜爱的东西(物体)吗你为什么喜爱它喜爱到什么程度你们之间有什么难忘的故事吗……</w:t>
      </w:r>
    </w:p>
    <w:p>
      <w:pPr>
        <w:spacing w:line="500" w:lineRule="exact"/>
        <w:ind w:firstLine="60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24"/>
        </w:rPr>
        <w:t>请你拿起笔,结合本单元学过的写作方法,把它写下来。字数不少于400字。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21"/>
        </w:rPr>
      </w:pPr>
    </w:p>
    <w:p>
      <w:pPr>
        <w:spacing w:line="500" w:lineRule="auto"/>
        <w:rPr>
          <w:rFonts w:ascii="宋体" w:hAnsi="宋体" w:eastAsia="宋体" w:cs="宋体"/>
          <w:color w:val="auto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F4138"/>
    <w:multiLevelType w:val="singleLevel"/>
    <w:tmpl w:val="2F6F4138"/>
    <w:lvl w:ilvl="0" w:tentative="0">
      <w:start w:val="1"/>
      <w:numFmt w:val="decimal"/>
      <w:suff w:val="nothing"/>
      <w:lvlText w:val="%1、"/>
      <w:lvlJc w:val="left"/>
      <w:rPr>
        <w:rFonts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4OGM4YmYyYTdhNTMxZjM0MjU0NGQ4OWQzYTdmNDIifQ=="/>
  </w:docVars>
  <w:rsids>
    <w:rsidRoot w:val="1548032E"/>
    <w:rsid w:val="000B5FF6"/>
    <w:rsid w:val="001B15E6"/>
    <w:rsid w:val="004F0C2C"/>
    <w:rsid w:val="006F67A7"/>
    <w:rsid w:val="007335B2"/>
    <w:rsid w:val="00751BA0"/>
    <w:rsid w:val="007C5584"/>
    <w:rsid w:val="008D1C9D"/>
    <w:rsid w:val="008E0277"/>
    <w:rsid w:val="009072FE"/>
    <w:rsid w:val="00923B5D"/>
    <w:rsid w:val="00BD4347"/>
    <w:rsid w:val="00DC67FB"/>
    <w:rsid w:val="1548032E"/>
    <w:rsid w:val="3E6F7A66"/>
    <w:rsid w:val="609E7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3" w:lineRule="exact"/>
    </w:pPr>
    <w:rPr>
      <w:rFonts w:ascii="NEU-BZ-S92" w:hAnsi="NEU-BZ-S92" w:eastAsia="方正书宋_GBK" w:cs="Times New Roman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NEU-BZ-S92" w:hAnsi="NEU-BZ-S92" w:eastAsia="方正书宋_GBK" w:cs="Times New Roman"/>
      <w:color w:val="000000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NEU-BZ-S92" w:hAnsi="NEU-BZ-S92" w:eastAsia="方正书宋_GBK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file:///G:\..\..\..\Program%252520Files\Tencent\QQ\Users\838997379\Local%252520Settings\Temp\9~9WDH%252560$HY_DNY5WUECN(IG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1528</Words>
  <Characters>1601</Characters>
  <Lines>21</Lines>
  <Paragraphs>6</Paragraphs>
  <TotalTime>0</TotalTime>
  <ScaleCrop>false</ScaleCrop>
  <LinksUpToDate>false</LinksUpToDate>
  <CharactersWithSpaces>2416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2022-08-20T03:23:00Z</dcterms:created>
  <dc:creator>Qing</dc:creator>
  <cp:lastModifiedBy>天柱文化艺术学校</cp:lastModifiedBy>
  <dcterms:modified xsi:type="dcterms:W3CDTF">2022-09-09T14:21:33Z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AB467D53A7894FBC96484C17AA6C4968</vt:lpwstr>
  </property>
</Properties>
</file>